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B" w:rsidRPr="009C363C" w:rsidRDefault="007B6254" w:rsidP="009C363C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bookmarkStart w:id="0" w:name="_Hlk91513906"/>
      <w:bookmarkStart w:id="1" w:name="_GoBack"/>
      <w:r w:rsidRPr="009C363C">
        <w:rPr>
          <w:rFonts w:ascii="Bookman Old Style" w:hAnsi="Bookman Old Style"/>
          <w:b/>
          <w:sz w:val="24"/>
          <w:szCs w:val="24"/>
          <w:u w:val="single"/>
        </w:rPr>
        <w:t xml:space="preserve">DECRETO N° </w:t>
      </w:r>
      <w:r w:rsidR="000A060C" w:rsidRPr="009C363C">
        <w:rPr>
          <w:rFonts w:ascii="Bookman Old Style" w:hAnsi="Bookman Old Style"/>
          <w:b/>
          <w:sz w:val="24"/>
          <w:szCs w:val="24"/>
          <w:u w:val="single"/>
        </w:rPr>
        <w:t>2</w:t>
      </w:r>
      <w:r w:rsidR="00D72778" w:rsidRPr="009C363C">
        <w:rPr>
          <w:rFonts w:ascii="Bookman Old Style" w:hAnsi="Bookman Old Style"/>
          <w:b/>
          <w:sz w:val="24"/>
          <w:szCs w:val="24"/>
          <w:u w:val="single"/>
        </w:rPr>
        <w:t>5</w:t>
      </w:r>
      <w:r w:rsidR="009C363C" w:rsidRPr="009C363C">
        <w:rPr>
          <w:rFonts w:ascii="Bookman Old Style" w:hAnsi="Bookman Old Style"/>
          <w:b/>
          <w:sz w:val="24"/>
          <w:szCs w:val="24"/>
          <w:u w:val="single"/>
        </w:rPr>
        <w:t>1</w:t>
      </w:r>
      <w:r w:rsidR="006D408E" w:rsidRPr="009C363C">
        <w:rPr>
          <w:rFonts w:ascii="Bookman Old Style" w:hAnsi="Bookman Old Style"/>
          <w:b/>
          <w:sz w:val="24"/>
          <w:szCs w:val="24"/>
          <w:u w:val="single"/>
        </w:rPr>
        <w:t>/202</w:t>
      </w:r>
      <w:r w:rsidR="005B70DA" w:rsidRPr="009C363C">
        <w:rPr>
          <w:rFonts w:ascii="Bookman Old Style" w:hAnsi="Bookman Old Style"/>
          <w:b/>
          <w:sz w:val="24"/>
          <w:szCs w:val="24"/>
          <w:u w:val="single"/>
        </w:rPr>
        <w:t>1</w:t>
      </w:r>
    </w:p>
    <w:p w:rsidR="009A3230" w:rsidRPr="009C363C" w:rsidRDefault="009A3230" w:rsidP="009C363C">
      <w:pPr>
        <w:numPr>
          <w:ilvl w:val="12"/>
          <w:numId w:val="0"/>
        </w:numPr>
        <w:spacing w:line="288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9C363C" w:rsidRPr="009C363C" w:rsidRDefault="009C363C" w:rsidP="009C363C">
      <w:pPr>
        <w:shd w:val="clear" w:color="auto" w:fill="FFFFFF"/>
        <w:spacing w:line="288" w:lineRule="auto"/>
        <w:ind w:left="3544" w:right="300"/>
        <w:jc w:val="both"/>
        <w:outlineLvl w:val="0"/>
        <w:rPr>
          <w:rFonts w:ascii="Bookman Old Style" w:hAnsi="Bookman Old Style" w:cs="Arial"/>
          <w:b/>
          <w:bCs/>
          <w:kern w:val="36"/>
          <w:sz w:val="24"/>
          <w:szCs w:val="24"/>
        </w:rPr>
      </w:pPr>
      <w:bookmarkStart w:id="2" w:name="_Hlk91776365"/>
      <w:r w:rsidRPr="009C363C">
        <w:rPr>
          <w:rFonts w:ascii="Bookman Old Style" w:hAnsi="Bookman Old Style" w:cs="Arial"/>
          <w:b/>
          <w:bCs/>
          <w:kern w:val="36"/>
          <w:sz w:val="24"/>
          <w:szCs w:val="24"/>
        </w:rPr>
        <w:t>INSTITUI E NOMEIA O COMITÊ MUNICIPAL DE PROTEÇÃO DE DADOS PESSOAIS - CGPDP PARA A IMPLANTAÇÃO DA LEI Nº </w:t>
      </w:r>
      <w:hyperlink r:id="rId8" w:history="1">
        <w:r w:rsidRPr="009C363C">
          <w:rPr>
            <w:rStyle w:val="Hyperlink"/>
            <w:rFonts w:ascii="Bookman Old Style" w:hAnsi="Bookman Old Style" w:cs="Arial"/>
            <w:b/>
            <w:bCs/>
            <w:color w:val="auto"/>
            <w:kern w:val="36"/>
            <w:sz w:val="24"/>
            <w:szCs w:val="24"/>
          </w:rPr>
          <w:t>13.709</w:t>
        </w:r>
      </w:hyperlink>
      <w:r w:rsidRPr="009C363C">
        <w:rPr>
          <w:rFonts w:ascii="Bookman Old Style" w:hAnsi="Bookman Old Style" w:cs="Arial"/>
          <w:b/>
          <w:bCs/>
          <w:kern w:val="36"/>
          <w:sz w:val="24"/>
          <w:szCs w:val="24"/>
        </w:rPr>
        <w:t>/2018 - LEI GERAL DE PROTEÇÃO DE DADOS NO ÂMBITO DO MUNICÍPIO DE SANTA TEREZINHA DO PROGRESSO, SC E DÁ OUTRAS PROVIDÊNCIAS</w:t>
      </w:r>
      <w:r>
        <w:rPr>
          <w:rFonts w:ascii="Bookman Old Style" w:hAnsi="Bookman Old Style" w:cs="Arial"/>
          <w:b/>
          <w:bCs/>
          <w:kern w:val="36"/>
          <w:sz w:val="24"/>
          <w:szCs w:val="24"/>
        </w:rPr>
        <w:t>.</w:t>
      </w:r>
    </w:p>
    <w:bookmarkEnd w:id="2"/>
    <w:p w:rsidR="00A34EAA" w:rsidRPr="009C363C" w:rsidRDefault="00A34EAA" w:rsidP="009C363C">
      <w:pPr>
        <w:tabs>
          <w:tab w:val="left" w:pos="4500"/>
        </w:tabs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4EAA" w:rsidRPr="009C363C" w:rsidRDefault="009C363C" w:rsidP="009C363C">
      <w:pPr>
        <w:pStyle w:val="Corpodetexto"/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A34EAA" w:rsidRPr="009C363C">
        <w:rPr>
          <w:rFonts w:ascii="Bookman Old Style" w:hAnsi="Bookman Old Style" w:cs="Arial"/>
          <w:bCs/>
          <w:sz w:val="24"/>
          <w:szCs w:val="24"/>
        </w:rPr>
        <w:t xml:space="preserve">A </w:t>
      </w:r>
      <w:r w:rsidR="00A34EAA" w:rsidRPr="009C363C">
        <w:rPr>
          <w:rFonts w:ascii="Bookman Old Style" w:hAnsi="Bookman Old Style" w:cs="Arial"/>
          <w:sz w:val="24"/>
          <w:szCs w:val="24"/>
        </w:rPr>
        <w:t>Prefeita Municipal de Santa Terezinha do Progresso, Estado de Santa Catarina, no uso das atribuições do seu cargo</w:t>
      </w:r>
      <w:r w:rsidRPr="009C363C">
        <w:rPr>
          <w:rFonts w:ascii="Bookman Old Style" w:hAnsi="Bookman Old Style" w:cs="Arial"/>
          <w:sz w:val="24"/>
          <w:szCs w:val="24"/>
        </w:rPr>
        <w:t>, e,</w:t>
      </w:r>
    </w:p>
    <w:p w:rsidR="009C363C" w:rsidRPr="009C363C" w:rsidRDefault="009C363C" w:rsidP="009C363C">
      <w:pPr>
        <w:pStyle w:val="Corpodetexto"/>
        <w:spacing w:after="0" w:line="288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C363C" w:rsidRDefault="009C363C" w:rsidP="009C363C">
      <w:pPr>
        <w:spacing w:line="288" w:lineRule="auto"/>
        <w:ind w:firstLine="85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CONSIDERANDO a Lei nº </w:t>
      </w:r>
      <w:hyperlink r:id="rId9" w:history="1">
        <w:r w:rsidRPr="009C363C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12.527</w:t>
        </w:r>
      </w:hyperlink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, de 18 de novembro de 2011 (Lei de Acesso à Informação - LAI), que regula o acesso a informações previsto no inciso XXXIII do art. 5º, no inci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so II do § 3º do art. 37 e no § 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2º do art. 216 da Constituição Federal;</w:t>
      </w:r>
    </w:p>
    <w:p w:rsidR="009C363C" w:rsidRPr="009C363C" w:rsidRDefault="009C363C" w:rsidP="009C363C">
      <w:pPr>
        <w:spacing w:line="288" w:lineRule="auto"/>
        <w:ind w:firstLine="85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:rsidR="009C363C" w:rsidRDefault="009C363C" w:rsidP="009C363C">
      <w:pPr>
        <w:pStyle w:val="Corpodetexto"/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CONSIDERANDO, a Lei nº </w:t>
      </w:r>
      <w:hyperlink r:id="rId10" w:history="1">
        <w:r w:rsidRPr="009C363C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13.709</w:t>
        </w:r>
      </w:hyperlink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 de 14 de agosto de 2018 (Lei Geral de Proteção de Dados Pessoais - LGPD), e a necessidade de prover mecanismos de tratamento e proteção de dados pessoais.</w:t>
      </w:r>
    </w:p>
    <w:p w:rsidR="0014078A" w:rsidRPr="009C363C" w:rsidRDefault="0014078A" w:rsidP="009C363C">
      <w:pPr>
        <w:pStyle w:val="Corpodetexto"/>
        <w:spacing w:after="0"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A34EAA" w:rsidRPr="009C363C" w:rsidRDefault="00A34EAA" w:rsidP="009C363C">
      <w:pPr>
        <w:tabs>
          <w:tab w:val="left" w:pos="0"/>
        </w:tabs>
        <w:spacing w:line="288" w:lineRule="auto"/>
        <w:rPr>
          <w:rFonts w:ascii="Bookman Old Style" w:hAnsi="Bookman Old Style" w:cs="Arial"/>
          <w:sz w:val="24"/>
          <w:szCs w:val="24"/>
        </w:rPr>
      </w:pPr>
    </w:p>
    <w:p w:rsidR="00A34EAA" w:rsidRPr="009C363C" w:rsidRDefault="00A34EAA" w:rsidP="009C363C">
      <w:pPr>
        <w:pStyle w:val="Ttulo1"/>
        <w:spacing w:line="288" w:lineRule="auto"/>
        <w:rPr>
          <w:rFonts w:ascii="Bookman Old Style" w:hAnsi="Bookman Old Style" w:cs="Arial"/>
          <w:sz w:val="24"/>
          <w:szCs w:val="24"/>
          <w:u w:val="none"/>
        </w:rPr>
      </w:pPr>
      <w:r w:rsidRPr="009C363C">
        <w:rPr>
          <w:rFonts w:ascii="Bookman Old Style" w:hAnsi="Bookman Old Style" w:cs="Arial"/>
          <w:sz w:val="24"/>
          <w:szCs w:val="24"/>
          <w:u w:val="none"/>
        </w:rPr>
        <w:tab/>
        <w:t>DECRETA:</w:t>
      </w:r>
    </w:p>
    <w:p w:rsidR="00A34EAA" w:rsidRPr="009C363C" w:rsidRDefault="00A34EAA" w:rsidP="009C363C">
      <w:pPr>
        <w:tabs>
          <w:tab w:val="left" w:pos="0"/>
        </w:tabs>
        <w:spacing w:line="288" w:lineRule="auto"/>
        <w:rPr>
          <w:rFonts w:ascii="Bookman Old Style" w:hAnsi="Bookman Old Style" w:cs="Arial"/>
          <w:sz w:val="24"/>
          <w:szCs w:val="24"/>
        </w:rPr>
      </w:pP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bookmarkStart w:id="3" w:name="artigo_1"/>
      <w:r w:rsidRPr="009C363C">
        <w:rPr>
          <w:rFonts w:ascii="Bookman Old Style" w:hAnsi="Bookman Old Style" w:cs="Arial"/>
          <w:b/>
          <w:bCs/>
          <w:sz w:val="24"/>
          <w:szCs w:val="24"/>
        </w:rPr>
        <w:t>Art. 1º</w:t>
      </w:r>
      <w:bookmarkEnd w:id="3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 Fica instituído o COMITÊ MUNICIPAL DE PROTEÇÃO DE DADOS PESSOAIS - CMPDP objetivando a implantação da Lei nº </w:t>
      </w:r>
      <w:hyperlink r:id="rId11" w:history="1">
        <w:r w:rsidRPr="009C363C">
          <w:rPr>
            <w:rStyle w:val="Hyperlink"/>
            <w:rFonts w:ascii="Bookman Old Style" w:hAnsi="Bookman Old Style" w:cs="Arial"/>
            <w:sz w:val="24"/>
            <w:szCs w:val="24"/>
            <w:shd w:val="clear" w:color="auto" w:fill="FFFFFF"/>
          </w:rPr>
          <w:t>13.709</w:t>
        </w:r>
      </w:hyperlink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/2018 - Lei Geral de Proteção de Dados - LGPD no âmbito do MUNICÍPIO DE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SANTA TEREZINHA DO PROGRESSO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ao qual compete d</w:t>
      </w:r>
      <w:r w:rsidRPr="009C363C">
        <w:rPr>
          <w:rFonts w:ascii="Bookman Old Style" w:hAnsi="Bookman Old Style" w:cs="Arial"/>
          <w:color w:val="000000"/>
          <w:sz w:val="24"/>
          <w:szCs w:val="24"/>
        </w:rPr>
        <w:t>eliberar, dentre outras, sobre as orientações e as diretrizes referente</w:t>
      </w:r>
      <w:r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9C363C">
        <w:rPr>
          <w:rFonts w:ascii="Bookman Old Style" w:hAnsi="Bookman Old Style" w:cs="Arial"/>
          <w:color w:val="000000"/>
          <w:sz w:val="24"/>
          <w:szCs w:val="24"/>
        </w:rPr>
        <w:t xml:space="preserve"> à proteção de dados pessoais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 Proteção de dados: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I - Integridade da informação: Garantia de que a informação seja mantida em seu estado original, visando protege-la, na guarda ou transmissão, contra alterações indevidas, intencionais ou acidentais;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>II - Confidencialidade da informação: Garantia de que o acesso à informação seja obtido somente por pessoas autorizadas;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III - Disponibilidade da informação: Garantia de que os usuários autorizados obtenham acesso à informação e aos ativos correspondentes sempre que necessário;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IV - Autenticidade: Garantia de que a propriedade da informação é verdadeira e fidedigna tanto na origem quanto no destino;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V - Privacidade: Garantia de que as informações pessoais e da vida íntima sejam mantidas em sigilo (art. 5º, incisos X e XII, da Constituição Federal);</w:t>
      </w:r>
    </w:p>
    <w:p w:rsidR="009C363C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VI - Proteção de dados: Garantia de que as informações pessoais sejam utilizadas em conjunto com o estabelecimento de uma série de medidas de segurança para evitar danos de qualquer espécie (LGPD).</w:t>
      </w:r>
    </w:p>
    <w:p w:rsidR="009C363C" w:rsidRDefault="009C363C" w:rsidP="009C363C">
      <w:pPr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  <w:bookmarkStart w:id="4" w:name="artigo_2"/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b/>
          <w:bCs/>
          <w:sz w:val="24"/>
          <w:szCs w:val="24"/>
        </w:rPr>
        <w:t>Art. 2º</w:t>
      </w:r>
      <w:bookmarkEnd w:id="4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 O COMITÊ MUNICIPAL DE PROTEÇÃO DE DADOS PESSOAIS - CMPDP será responsável por: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 - Realizar o mapeamento das informações pessoais geridas e tratadas pelo Município de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Santa Terezinha do Progresso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:rsidR="009C363C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II - Avaliar os mecanismos de tratamento e proteção dos dados existentes e propor políticas, estratégias e metas para a conformidade do Município de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Santa Terezinha do Progresso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com as disposições da LGPD;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III - Supervisionar a execução dos planos, dos projetos e das ações aprovadas para viabilizar a implantação das diretrizes previstas na LGPD;</w:t>
      </w:r>
    </w:p>
    <w:p w:rsidR="00025FF7" w:rsidRP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25F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IV - Fiscalizar e dar suporte ao encarregado de dados do Município de </w:t>
      </w:r>
      <w:r w:rsidR="00025FF7" w:rsidRPr="00025FF7">
        <w:rPr>
          <w:rFonts w:ascii="Bookman Old Style" w:hAnsi="Bookman Old Style" w:cs="Arial"/>
          <w:sz w:val="24"/>
          <w:szCs w:val="24"/>
          <w:shd w:val="clear" w:color="auto" w:fill="FFFFFF"/>
        </w:rPr>
        <w:t>Santa Terezinha do Progresso</w:t>
      </w:r>
      <w:r w:rsidRPr="00025FF7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para o cumprimento das suas atividades previstas na LGPD, bem como notificá-lo sobre qualquer tipo de não conformidade com a referida Lei;</w:t>
      </w:r>
    </w:p>
    <w:p w:rsid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V - Promover o intercâmbio de informações sobre a proteção de dados pessoais com outros órgãos.</w:t>
      </w:r>
    </w:p>
    <w:p w:rsidR="009C363C" w:rsidRPr="00025FF7" w:rsidRDefault="009C363C" w:rsidP="00025FF7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25FF7">
        <w:rPr>
          <w:rFonts w:ascii="Bookman Old Style" w:hAnsi="Bookman Old Style" w:cs="Arial"/>
          <w:sz w:val="24"/>
          <w:szCs w:val="24"/>
          <w:shd w:val="clear" w:color="auto" w:fill="FFFFFF"/>
        </w:rPr>
        <w:t>VI - Orientar e auxiliar o Encarregado nas suas atribuições</w:t>
      </w:r>
    </w:p>
    <w:p w:rsidR="009C363C" w:rsidRDefault="009C363C" w:rsidP="009C363C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5" w:name="artigo_3"/>
    </w:p>
    <w:p w:rsidR="009C363C" w:rsidRDefault="009C363C" w:rsidP="009C363C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b/>
          <w:bCs/>
          <w:sz w:val="24"/>
          <w:szCs w:val="24"/>
        </w:rPr>
        <w:t>Art. 3º</w:t>
      </w:r>
      <w:bookmarkEnd w:id="5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 O COMITÊ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MUNICIPAL DE PROTEÇÃO DE DADOS 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PESSOAIS - CMPDP será composto pelos seguintes servidores:</w:t>
      </w:r>
    </w:p>
    <w:p w:rsidR="00AD3F9A" w:rsidRDefault="009C363C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 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–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Clezio</w:t>
      </w:r>
      <w:proofErr w:type="spellEnd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Comonelo</w:t>
      </w:r>
      <w:proofErr w:type="spellEnd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- 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Representantes da Secretaria de 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Gestão e Desenvolvimento Econômico;</w:t>
      </w:r>
    </w:p>
    <w:p w:rsidR="00025FF7" w:rsidRDefault="009C363C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proofErr w:type="gramStart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II 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–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Lucas de Oliveira Santos</w:t>
      </w:r>
      <w:proofErr w:type="gramEnd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- 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Representante Do Setor de Recursos Humanos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;</w:t>
      </w:r>
    </w:p>
    <w:p w:rsidR="00025FF7" w:rsidRDefault="009C363C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I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II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- 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Solange </w:t>
      </w:r>
      <w:proofErr w:type="spellStart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Detofol</w:t>
      </w:r>
      <w:proofErr w:type="spellEnd"/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- </w:t>
      </w:r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Represe</w:t>
      </w:r>
      <w:r w:rsidR="00AD3F9A">
        <w:rPr>
          <w:rFonts w:ascii="Bookman Old Style" w:hAnsi="Bookman Old Style" w:cs="Arial"/>
          <w:sz w:val="24"/>
          <w:szCs w:val="24"/>
          <w:shd w:val="clear" w:color="auto" w:fill="FFFFFF"/>
        </w:rPr>
        <w:t>ntante da Controladoria Interna;</w:t>
      </w:r>
    </w:p>
    <w:p w:rsidR="009C363C" w:rsidRDefault="00AD3F9A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I</w:t>
      </w:r>
      <w:r w:rsidR="009C363C"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V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–</w:t>
      </w:r>
      <w:r w:rsidR="009C363C"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Eli </w:t>
      </w: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Gehlen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Junior – Representante da Secretaria de Saúde;</w:t>
      </w:r>
    </w:p>
    <w:p w:rsidR="00AD3F9A" w:rsidRDefault="00AD3F9A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V – Cleusa de Souza Campos – Representante da Secretaria de Assistência Social;</w:t>
      </w:r>
    </w:p>
    <w:p w:rsidR="00AD3F9A" w:rsidRDefault="00AD3F9A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VI </w:t>
      </w:r>
      <w:r w:rsidR="003875B4">
        <w:rPr>
          <w:rFonts w:ascii="Bookman Old Style" w:hAnsi="Bookman Old Style" w:cs="Arial"/>
          <w:sz w:val="24"/>
          <w:szCs w:val="24"/>
          <w:shd w:val="clear" w:color="auto" w:fill="FFFFFF"/>
        </w:rPr>
        <w:t>–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3875B4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Jair </w:t>
      </w:r>
      <w:proofErr w:type="spellStart"/>
      <w:r w:rsidR="003875B4">
        <w:rPr>
          <w:rFonts w:ascii="Bookman Old Style" w:hAnsi="Bookman Old Style" w:cs="Arial"/>
          <w:sz w:val="24"/>
          <w:szCs w:val="24"/>
          <w:shd w:val="clear" w:color="auto" w:fill="FFFFFF"/>
        </w:rPr>
        <w:t>Giehl</w:t>
      </w:r>
      <w:proofErr w:type="spellEnd"/>
      <w:r w:rsidR="003875B4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– Representante da Secretaria de Agricultura;</w:t>
      </w:r>
    </w:p>
    <w:p w:rsidR="003875B4" w:rsidRDefault="003875B4" w:rsidP="0014078A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VII – Margarete Rosa Alves – Representante da Secretaria de Educação;</w:t>
      </w:r>
    </w:p>
    <w:p w:rsidR="003875B4" w:rsidRPr="009C363C" w:rsidRDefault="003875B4" w:rsidP="0014078A">
      <w:pPr>
        <w:spacing w:line="288" w:lineRule="auto"/>
        <w:ind w:firstLine="708"/>
        <w:jc w:val="both"/>
        <w:rPr>
          <w:rFonts w:ascii="Bookman Old Style" w:eastAsia="Calibri" w:hAnsi="Bookman Old Style" w:cs="Arial"/>
          <w:color w:val="FF0000"/>
          <w:spacing w:val="1"/>
          <w:sz w:val="24"/>
          <w:szCs w:val="24"/>
          <w:lang w:eastAsia="en-US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VIII – </w:t>
      </w: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Iva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Adriana </w:t>
      </w: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Schlösser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Segueto</w:t>
      </w:r>
      <w:proofErr w:type="spell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– </w:t>
      </w:r>
      <w:r w:rsidR="0014078A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Representante 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Setor de Contabilidade.</w:t>
      </w:r>
    </w:p>
    <w:p w:rsidR="009C363C" w:rsidRPr="009C363C" w:rsidRDefault="009C363C" w:rsidP="009C363C">
      <w:pPr>
        <w:spacing w:line="288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bookmarkStart w:id="6" w:name="artigo_4"/>
    </w:p>
    <w:p w:rsidR="009C363C" w:rsidRPr="009C363C" w:rsidRDefault="009C363C" w:rsidP="009C363C">
      <w:pPr>
        <w:spacing w:line="288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9C363C">
        <w:rPr>
          <w:rFonts w:ascii="Bookman Old Style" w:hAnsi="Bookman Old Style" w:cs="Arial"/>
          <w:b/>
          <w:bCs/>
          <w:sz w:val="24"/>
          <w:szCs w:val="24"/>
        </w:rPr>
        <w:t>Art. 4º</w:t>
      </w:r>
      <w:bookmarkEnd w:id="6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 Os membros do Comitê ficam dispensados de suas atividades normais no período em que forem necessárias reuniões, estudos, e demais atos relacionados </w:t>
      </w:r>
      <w:proofErr w:type="gramStart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a</w:t>
      </w:r>
      <w:proofErr w:type="gramEnd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implantação da legislação, o que ocorrerá de forma gradativa, não fazendo jus seus membros a qualquer gratificação.</w:t>
      </w:r>
      <w:r w:rsidRPr="009C363C">
        <w:rPr>
          <w:rFonts w:ascii="Bookman Old Style" w:hAnsi="Bookman Old Style" w:cs="Arial"/>
          <w:sz w:val="24"/>
          <w:szCs w:val="24"/>
        </w:rPr>
        <w:br/>
      </w:r>
      <w:bookmarkStart w:id="7" w:name="artigo_5"/>
    </w:p>
    <w:p w:rsidR="00DE217B" w:rsidRPr="009C363C" w:rsidRDefault="009C363C" w:rsidP="009C363C">
      <w:pPr>
        <w:pStyle w:val="Corpodetexto"/>
        <w:spacing w:after="0"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363C">
        <w:rPr>
          <w:rFonts w:ascii="Bookman Old Style" w:hAnsi="Bookman Old Style" w:cs="Arial"/>
          <w:b/>
          <w:bCs/>
          <w:sz w:val="24"/>
          <w:szCs w:val="24"/>
        </w:rPr>
        <w:t>Art. 5º</w:t>
      </w:r>
      <w:bookmarkEnd w:id="7"/>
      <w:r w:rsidRPr="009C363C">
        <w:rPr>
          <w:rFonts w:ascii="Bookman Old Style" w:hAnsi="Bookman Old Style" w:cs="Arial"/>
          <w:sz w:val="24"/>
          <w:szCs w:val="24"/>
          <w:shd w:val="clear" w:color="auto" w:fill="FFFFFF"/>
        </w:rPr>
        <w:t> Este Decreto entrará em vigor na data de sua publicação.</w:t>
      </w:r>
    </w:p>
    <w:p w:rsidR="009C363C" w:rsidRDefault="009C363C" w:rsidP="009C363C">
      <w:pPr>
        <w:spacing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96188" w:rsidRPr="009C363C" w:rsidRDefault="00896188" w:rsidP="009C363C">
      <w:pPr>
        <w:spacing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C363C">
        <w:rPr>
          <w:rFonts w:ascii="Bookman Old Style" w:hAnsi="Bookman Old Style"/>
          <w:sz w:val="24"/>
          <w:szCs w:val="24"/>
        </w:rPr>
        <w:t>Gabinete da Prefeita Municipal de Santa T</w:t>
      </w:r>
      <w:r w:rsidR="00A34EAA" w:rsidRPr="009C363C">
        <w:rPr>
          <w:rFonts w:ascii="Bookman Old Style" w:hAnsi="Bookman Old Style"/>
          <w:sz w:val="24"/>
          <w:szCs w:val="24"/>
        </w:rPr>
        <w:t>erezinha do Progresso - SC, em 30</w:t>
      </w:r>
      <w:r w:rsidRPr="009C363C">
        <w:rPr>
          <w:rFonts w:ascii="Bookman Old Style" w:hAnsi="Bookman Old Style"/>
          <w:sz w:val="24"/>
          <w:szCs w:val="24"/>
        </w:rPr>
        <w:t xml:space="preserve"> de dezembro de 2021.</w:t>
      </w:r>
    </w:p>
    <w:p w:rsidR="00896188" w:rsidRPr="009C363C" w:rsidRDefault="00896188" w:rsidP="009C363C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96188" w:rsidRPr="009C363C" w:rsidRDefault="00896188" w:rsidP="009C363C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96188" w:rsidRPr="009C363C" w:rsidRDefault="00896188" w:rsidP="009C363C">
      <w:pPr>
        <w:spacing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363C">
        <w:rPr>
          <w:rFonts w:ascii="Bookman Old Style" w:hAnsi="Bookman Old Style"/>
          <w:b/>
          <w:sz w:val="24"/>
          <w:szCs w:val="24"/>
        </w:rPr>
        <w:t>MARCIA DETOFOL</w:t>
      </w:r>
    </w:p>
    <w:p w:rsidR="00896188" w:rsidRPr="009C363C" w:rsidRDefault="00896188" w:rsidP="009C363C">
      <w:pPr>
        <w:spacing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C363C">
        <w:rPr>
          <w:rFonts w:ascii="Bookman Old Style" w:hAnsi="Bookman Old Style"/>
          <w:b/>
          <w:sz w:val="24"/>
          <w:szCs w:val="24"/>
        </w:rPr>
        <w:t xml:space="preserve">Prefeita Municipal </w:t>
      </w:r>
    </w:p>
    <w:p w:rsidR="00896188" w:rsidRPr="009C363C" w:rsidRDefault="00896188" w:rsidP="009C363C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B40C85" w:rsidRPr="009C363C" w:rsidRDefault="00896188" w:rsidP="009C363C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9C363C">
        <w:rPr>
          <w:rFonts w:ascii="Bookman Old Style" w:hAnsi="Bookman Old Style"/>
          <w:sz w:val="24"/>
          <w:szCs w:val="24"/>
        </w:rPr>
        <w:t>Registrado e publicado em data supra:</w:t>
      </w:r>
      <w:bookmarkEnd w:id="0"/>
      <w:bookmarkEnd w:id="1"/>
    </w:p>
    <w:sectPr w:rsidR="00B40C85" w:rsidRPr="009C363C" w:rsidSect="009C363C">
      <w:pgSz w:w="11907" w:h="16840" w:code="9"/>
      <w:pgMar w:top="2269" w:right="1701" w:bottom="198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DB" w:rsidRDefault="007538DB" w:rsidP="008B0FCA">
      <w:r>
        <w:separator/>
      </w:r>
    </w:p>
  </w:endnote>
  <w:endnote w:type="continuationSeparator" w:id="0">
    <w:p w:rsidR="007538DB" w:rsidRDefault="007538DB" w:rsidP="008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DB" w:rsidRDefault="007538DB" w:rsidP="008B0FCA">
      <w:r>
        <w:separator/>
      </w:r>
    </w:p>
  </w:footnote>
  <w:footnote w:type="continuationSeparator" w:id="0">
    <w:p w:rsidR="007538DB" w:rsidRDefault="007538DB" w:rsidP="008B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3CD"/>
    <w:multiLevelType w:val="hybridMultilevel"/>
    <w:tmpl w:val="B6348F3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7B"/>
    <w:rsid w:val="00010873"/>
    <w:rsid w:val="00025FF7"/>
    <w:rsid w:val="00046A35"/>
    <w:rsid w:val="000A060C"/>
    <w:rsid w:val="000D4E25"/>
    <w:rsid w:val="000F7D59"/>
    <w:rsid w:val="001065E7"/>
    <w:rsid w:val="0014078A"/>
    <w:rsid w:val="0014408D"/>
    <w:rsid w:val="00187005"/>
    <w:rsid w:val="001B6211"/>
    <w:rsid w:val="001D30F7"/>
    <w:rsid w:val="001F2029"/>
    <w:rsid w:val="002249FA"/>
    <w:rsid w:val="00276406"/>
    <w:rsid w:val="002933AD"/>
    <w:rsid w:val="002B1E71"/>
    <w:rsid w:val="002B4D75"/>
    <w:rsid w:val="002B6214"/>
    <w:rsid w:val="00301495"/>
    <w:rsid w:val="003027E4"/>
    <w:rsid w:val="00337916"/>
    <w:rsid w:val="00353C09"/>
    <w:rsid w:val="00370449"/>
    <w:rsid w:val="003707AF"/>
    <w:rsid w:val="00380518"/>
    <w:rsid w:val="003875B4"/>
    <w:rsid w:val="00444411"/>
    <w:rsid w:val="0045172D"/>
    <w:rsid w:val="0046466F"/>
    <w:rsid w:val="00475A16"/>
    <w:rsid w:val="00484C84"/>
    <w:rsid w:val="00485839"/>
    <w:rsid w:val="0051659F"/>
    <w:rsid w:val="005B70DA"/>
    <w:rsid w:val="006268F0"/>
    <w:rsid w:val="00644818"/>
    <w:rsid w:val="0069702A"/>
    <w:rsid w:val="006A3E71"/>
    <w:rsid w:val="006A69B5"/>
    <w:rsid w:val="006D408E"/>
    <w:rsid w:val="006D5B29"/>
    <w:rsid w:val="006F4979"/>
    <w:rsid w:val="00750C4B"/>
    <w:rsid w:val="007538DB"/>
    <w:rsid w:val="0078028A"/>
    <w:rsid w:val="00794586"/>
    <w:rsid w:val="007B6254"/>
    <w:rsid w:val="007C5579"/>
    <w:rsid w:val="007E430D"/>
    <w:rsid w:val="00814ECE"/>
    <w:rsid w:val="00874F79"/>
    <w:rsid w:val="00890597"/>
    <w:rsid w:val="00896188"/>
    <w:rsid w:val="008A091F"/>
    <w:rsid w:val="008A4C79"/>
    <w:rsid w:val="008B0FCA"/>
    <w:rsid w:val="008C0E93"/>
    <w:rsid w:val="00901CF4"/>
    <w:rsid w:val="009149F6"/>
    <w:rsid w:val="009404CD"/>
    <w:rsid w:val="00962590"/>
    <w:rsid w:val="00966FD3"/>
    <w:rsid w:val="009A3230"/>
    <w:rsid w:val="009B08DF"/>
    <w:rsid w:val="009C1398"/>
    <w:rsid w:val="009C363C"/>
    <w:rsid w:val="00A06EA2"/>
    <w:rsid w:val="00A34EAA"/>
    <w:rsid w:val="00A702E1"/>
    <w:rsid w:val="00A70601"/>
    <w:rsid w:val="00A7475B"/>
    <w:rsid w:val="00A80F4E"/>
    <w:rsid w:val="00AA3DC0"/>
    <w:rsid w:val="00AB434B"/>
    <w:rsid w:val="00AD1A32"/>
    <w:rsid w:val="00AD3F9A"/>
    <w:rsid w:val="00AD5D29"/>
    <w:rsid w:val="00B059F5"/>
    <w:rsid w:val="00B40C85"/>
    <w:rsid w:val="00B5224D"/>
    <w:rsid w:val="00B745D6"/>
    <w:rsid w:val="00B9233E"/>
    <w:rsid w:val="00BC05F7"/>
    <w:rsid w:val="00BC323F"/>
    <w:rsid w:val="00BC49E1"/>
    <w:rsid w:val="00BE7004"/>
    <w:rsid w:val="00C4587B"/>
    <w:rsid w:val="00C57412"/>
    <w:rsid w:val="00C64008"/>
    <w:rsid w:val="00C82124"/>
    <w:rsid w:val="00C9031A"/>
    <w:rsid w:val="00CC6730"/>
    <w:rsid w:val="00CC7C64"/>
    <w:rsid w:val="00CD111E"/>
    <w:rsid w:val="00CD32B6"/>
    <w:rsid w:val="00CF03D5"/>
    <w:rsid w:val="00D17549"/>
    <w:rsid w:val="00D51313"/>
    <w:rsid w:val="00D51A95"/>
    <w:rsid w:val="00D52DE7"/>
    <w:rsid w:val="00D56796"/>
    <w:rsid w:val="00D66D26"/>
    <w:rsid w:val="00D72778"/>
    <w:rsid w:val="00D75828"/>
    <w:rsid w:val="00D91E68"/>
    <w:rsid w:val="00DE217B"/>
    <w:rsid w:val="00E05C1B"/>
    <w:rsid w:val="00E81CBE"/>
    <w:rsid w:val="00E91707"/>
    <w:rsid w:val="00EA74E1"/>
    <w:rsid w:val="00EC7501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AA"/>
    <w:pPr>
      <w:keepNext/>
      <w:outlineLvl w:val="0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A34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4587B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5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D91E6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91E6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4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1398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39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3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34EA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34EA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34E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E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363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B0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F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AA"/>
    <w:pPr>
      <w:keepNext/>
      <w:outlineLvl w:val="0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A34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4587B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5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D91E6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91E6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4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1398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39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3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34EA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34EA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34E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E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363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8B0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F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8/lei/l13709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5-2018/2018/lei/l1370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_ato2015-2018/2018/lei/l137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</cp:lastModifiedBy>
  <cp:revision>8</cp:revision>
  <cp:lastPrinted>2021-12-30T19:39:00Z</cp:lastPrinted>
  <dcterms:created xsi:type="dcterms:W3CDTF">2021-12-30T19:40:00Z</dcterms:created>
  <dcterms:modified xsi:type="dcterms:W3CDTF">2021-12-30T20:08:00Z</dcterms:modified>
</cp:coreProperties>
</file>