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6A3F" w:rsidRDefault="00E36A3F" w:rsidP="00332AB9">
      <w:pPr>
        <w:jc w:val="both"/>
        <w:rPr>
          <w:b/>
          <w:sz w:val="24"/>
          <w:szCs w:val="24"/>
        </w:rPr>
      </w:pPr>
    </w:p>
    <w:p w:rsidR="00DF57EF" w:rsidRDefault="00F55DD0" w:rsidP="00332AB9">
      <w:pPr>
        <w:jc w:val="both"/>
        <w:rPr>
          <w:b/>
          <w:sz w:val="24"/>
          <w:szCs w:val="24"/>
        </w:rPr>
      </w:pPr>
      <w:r>
        <w:rPr>
          <w:b/>
          <w:sz w:val="24"/>
          <w:szCs w:val="24"/>
        </w:rPr>
        <w:t>SEGUNDO</w:t>
      </w:r>
      <w:r w:rsidR="00A1532F">
        <w:rPr>
          <w:b/>
          <w:sz w:val="24"/>
          <w:szCs w:val="24"/>
        </w:rPr>
        <w:t xml:space="preserve"> TERMO DE APOSTILAMENTO DE ATA DE REGISTRO DE PREÇOS </w:t>
      </w:r>
      <w:r w:rsidR="000B702F">
        <w:rPr>
          <w:b/>
          <w:sz w:val="24"/>
          <w:szCs w:val="24"/>
        </w:rPr>
        <w:t>02/2020</w:t>
      </w:r>
      <w:r w:rsidR="00A1532F">
        <w:rPr>
          <w:b/>
          <w:sz w:val="24"/>
          <w:szCs w:val="24"/>
        </w:rPr>
        <w:t>.</w:t>
      </w:r>
    </w:p>
    <w:p w:rsidR="00C0745B" w:rsidRDefault="00281E34" w:rsidP="00035672">
      <w:pPr>
        <w:jc w:val="both"/>
        <w:rPr>
          <w:bCs/>
          <w:sz w:val="24"/>
          <w:szCs w:val="24"/>
        </w:rPr>
      </w:pPr>
      <w:r w:rsidRPr="008658E7">
        <w:rPr>
          <w:sz w:val="24"/>
          <w:szCs w:val="24"/>
        </w:rPr>
        <w:t xml:space="preserve">O </w:t>
      </w:r>
      <w:r w:rsidRPr="008658E7">
        <w:rPr>
          <w:b/>
          <w:sz w:val="24"/>
          <w:szCs w:val="24"/>
        </w:rPr>
        <w:t>MUNICIPÍO DE SANTA TEREZINHA DO PROGRESSO</w:t>
      </w:r>
      <w:r w:rsidRPr="008658E7">
        <w:rPr>
          <w:sz w:val="24"/>
          <w:szCs w:val="24"/>
        </w:rPr>
        <w:t>, Estado de Santa Catarina, pessoa jurídica de direito público, com sede administrativa na Avenida Tancredo Neves n. 337, Centro, sob o CNPJ n. 01.612.847/0001-90, neste ato representado por seu Prefeito Sr. DERLI FURTADO, brasileiro, casado, portador do CPF n. 219.982.219-20</w:t>
      </w:r>
      <w:r w:rsidRPr="008658E7">
        <w:rPr>
          <w:bCs/>
          <w:sz w:val="24"/>
          <w:szCs w:val="24"/>
        </w:rPr>
        <w:t xml:space="preserve">, RG n. 311.170, residente e domiciliado na Av. Tancredo Neves n. 511, Centro, Santa Terezinha do Progresso </w:t>
      </w:r>
      <w:r>
        <w:rPr>
          <w:bCs/>
          <w:sz w:val="24"/>
          <w:szCs w:val="24"/>
        </w:rPr>
        <w:t>–</w:t>
      </w:r>
      <w:r w:rsidRPr="008658E7">
        <w:rPr>
          <w:bCs/>
          <w:sz w:val="24"/>
          <w:szCs w:val="24"/>
        </w:rPr>
        <w:t xml:space="preserve"> SC</w:t>
      </w:r>
      <w:r>
        <w:rPr>
          <w:bCs/>
          <w:sz w:val="24"/>
          <w:szCs w:val="24"/>
        </w:rPr>
        <w:t xml:space="preserve">, resolve apostilar a </w:t>
      </w:r>
      <w:r w:rsidR="000B702F">
        <w:rPr>
          <w:bCs/>
          <w:sz w:val="24"/>
          <w:szCs w:val="24"/>
        </w:rPr>
        <w:t>Ata de Registro de Preços nº. 02/2020</w:t>
      </w:r>
      <w:r>
        <w:rPr>
          <w:bCs/>
          <w:sz w:val="24"/>
          <w:szCs w:val="24"/>
        </w:rPr>
        <w:t>,</w:t>
      </w:r>
      <w:r w:rsidR="00785B90">
        <w:rPr>
          <w:bCs/>
          <w:sz w:val="24"/>
          <w:szCs w:val="24"/>
        </w:rPr>
        <w:t xml:space="preserve"> relati</w:t>
      </w:r>
      <w:r w:rsidR="00583DE7">
        <w:rPr>
          <w:bCs/>
          <w:sz w:val="24"/>
          <w:szCs w:val="24"/>
        </w:rPr>
        <w:t>v</w:t>
      </w:r>
      <w:r w:rsidR="000B702F">
        <w:rPr>
          <w:bCs/>
          <w:sz w:val="24"/>
          <w:szCs w:val="24"/>
        </w:rPr>
        <w:t>a ao Processo Licitatório nº. 07/2020, PP 03/2020</w:t>
      </w:r>
      <w:r w:rsidR="00785B90">
        <w:rPr>
          <w:bCs/>
          <w:sz w:val="24"/>
          <w:szCs w:val="24"/>
        </w:rPr>
        <w:t>,</w:t>
      </w:r>
      <w:r>
        <w:rPr>
          <w:bCs/>
          <w:sz w:val="24"/>
          <w:szCs w:val="24"/>
        </w:rPr>
        <w:t xml:space="preserve"> celebrado entre o </w:t>
      </w:r>
      <w:r w:rsidRPr="009C39EA">
        <w:rPr>
          <w:b/>
          <w:bCs/>
          <w:sz w:val="24"/>
          <w:szCs w:val="24"/>
        </w:rPr>
        <w:t>Município</w:t>
      </w:r>
      <w:r>
        <w:rPr>
          <w:bCs/>
          <w:sz w:val="24"/>
          <w:szCs w:val="24"/>
        </w:rPr>
        <w:t xml:space="preserve"> e a empresa </w:t>
      </w:r>
      <w:r w:rsidRPr="009C39EA">
        <w:rPr>
          <w:b/>
          <w:bCs/>
          <w:sz w:val="24"/>
          <w:szCs w:val="24"/>
        </w:rPr>
        <w:t xml:space="preserve">Abastecedora </w:t>
      </w:r>
      <w:r w:rsidR="00FC4CBE">
        <w:rPr>
          <w:b/>
          <w:bCs/>
          <w:sz w:val="24"/>
          <w:szCs w:val="24"/>
        </w:rPr>
        <w:t>Santa Terezinha LTDA</w:t>
      </w:r>
      <w:r w:rsidR="00C0745B">
        <w:rPr>
          <w:bCs/>
          <w:sz w:val="24"/>
          <w:szCs w:val="24"/>
        </w:rPr>
        <w:t>.</w:t>
      </w:r>
    </w:p>
    <w:p w:rsidR="00785B90" w:rsidRDefault="00785B90" w:rsidP="00035672">
      <w:pPr>
        <w:jc w:val="both"/>
        <w:rPr>
          <w:bCs/>
          <w:sz w:val="24"/>
          <w:szCs w:val="24"/>
        </w:rPr>
      </w:pPr>
      <w:r>
        <w:rPr>
          <w:bCs/>
          <w:sz w:val="24"/>
          <w:szCs w:val="24"/>
        </w:rPr>
        <w:t>Objeto:</w:t>
      </w:r>
      <w:r w:rsidR="000B702F" w:rsidRPr="000B702F">
        <w:rPr>
          <w:rFonts w:cstheme="minorHAnsi"/>
          <w:color w:val="000000" w:themeColor="text1"/>
          <w:sz w:val="24"/>
          <w:szCs w:val="24"/>
          <w:shd w:val="clear" w:color="auto" w:fill="FFFFFF"/>
        </w:rPr>
        <w:t xml:space="preserve">  </w:t>
      </w:r>
      <w:r w:rsidR="000B702F">
        <w:rPr>
          <w:rFonts w:cstheme="minorHAnsi"/>
          <w:color w:val="000000" w:themeColor="text1"/>
          <w:sz w:val="24"/>
          <w:szCs w:val="24"/>
          <w:shd w:val="clear" w:color="auto" w:fill="FFFFFF"/>
        </w:rPr>
        <w:t>A</w:t>
      </w:r>
      <w:r w:rsidR="000B702F" w:rsidRPr="000B702F">
        <w:rPr>
          <w:rFonts w:cstheme="minorHAnsi"/>
          <w:color w:val="000000" w:themeColor="text1"/>
          <w:sz w:val="24"/>
          <w:szCs w:val="24"/>
          <w:shd w:val="clear" w:color="auto" w:fill="FFFFFF"/>
        </w:rPr>
        <w:t xml:space="preserve"> presente licitação visa eventual e futura aquisição, pelo sistema de registro de preços, de serviços de lubrificação, conserto de pneus, montagem e desmontagem de pneus, lavagem e higienização dos veículos, máquinas, equipamentos, enfim toda frota do município, bem como gasolina comum, para atendimento de todas as secretarias da administração municipal,  pelo período de 01 ano, conforme especificações do edital e seus anexos</w:t>
      </w:r>
      <w:r w:rsidR="000B702F" w:rsidRPr="00443B0E">
        <w:rPr>
          <w:rFonts w:cstheme="minorHAnsi"/>
          <w:color w:val="000000" w:themeColor="text1"/>
          <w:sz w:val="24"/>
          <w:szCs w:val="24"/>
          <w:shd w:val="clear" w:color="auto" w:fill="FFFFFF"/>
        </w:rPr>
        <w:t>.</w:t>
      </w:r>
    </w:p>
    <w:p w:rsidR="00332AB9" w:rsidRDefault="00064230" w:rsidP="00035672">
      <w:pPr>
        <w:jc w:val="both"/>
        <w:rPr>
          <w:bCs/>
          <w:sz w:val="24"/>
          <w:szCs w:val="24"/>
        </w:rPr>
      </w:pPr>
      <w:r>
        <w:rPr>
          <w:bCs/>
          <w:sz w:val="24"/>
          <w:szCs w:val="24"/>
        </w:rPr>
        <w:t>Conforme notas fiscais</w:t>
      </w:r>
      <w:r w:rsidR="000B702F">
        <w:rPr>
          <w:bCs/>
          <w:sz w:val="24"/>
          <w:szCs w:val="24"/>
        </w:rPr>
        <w:t xml:space="preserve"> nº </w:t>
      </w:r>
      <w:r w:rsidR="00F55DD0">
        <w:rPr>
          <w:bCs/>
          <w:sz w:val="24"/>
          <w:szCs w:val="24"/>
        </w:rPr>
        <w:t>210414,</w:t>
      </w:r>
      <w:r w:rsidR="000B702F">
        <w:rPr>
          <w:bCs/>
          <w:sz w:val="24"/>
          <w:szCs w:val="24"/>
        </w:rPr>
        <w:t xml:space="preserve"> nº </w:t>
      </w:r>
      <w:r w:rsidR="00F55DD0">
        <w:rPr>
          <w:bCs/>
          <w:sz w:val="24"/>
          <w:szCs w:val="24"/>
        </w:rPr>
        <w:t>220835 e nº 211899</w:t>
      </w:r>
      <w:r w:rsidR="00332AB9">
        <w:rPr>
          <w:bCs/>
          <w:sz w:val="24"/>
          <w:szCs w:val="24"/>
        </w:rPr>
        <w:t xml:space="preserve"> de aquisição de </w:t>
      </w:r>
      <w:r w:rsidR="00443B0E">
        <w:rPr>
          <w:bCs/>
          <w:sz w:val="24"/>
          <w:szCs w:val="24"/>
        </w:rPr>
        <w:t>gasolina comum</w:t>
      </w:r>
      <w:r w:rsidR="00332AB9">
        <w:rPr>
          <w:bCs/>
          <w:sz w:val="24"/>
          <w:szCs w:val="24"/>
        </w:rPr>
        <w:t xml:space="preserve"> </w:t>
      </w:r>
      <w:r>
        <w:rPr>
          <w:bCs/>
          <w:sz w:val="24"/>
          <w:szCs w:val="24"/>
        </w:rPr>
        <w:t>(em anexo)</w:t>
      </w:r>
      <w:r w:rsidR="009C39EA">
        <w:rPr>
          <w:bCs/>
          <w:sz w:val="24"/>
          <w:szCs w:val="24"/>
        </w:rPr>
        <w:t>,</w:t>
      </w:r>
      <w:r>
        <w:rPr>
          <w:bCs/>
          <w:sz w:val="24"/>
          <w:szCs w:val="24"/>
        </w:rPr>
        <w:t xml:space="preserve"> </w:t>
      </w:r>
      <w:r w:rsidR="00332AB9">
        <w:rPr>
          <w:bCs/>
          <w:sz w:val="24"/>
          <w:szCs w:val="24"/>
        </w:rPr>
        <w:t xml:space="preserve">apresentadas pela empresa </w:t>
      </w:r>
      <w:r w:rsidR="00443B0E">
        <w:rPr>
          <w:bCs/>
          <w:sz w:val="24"/>
          <w:szCs w:val="24"/>
        </w:rPr>
        <w:t>Abastecedora Santa Terezinha LTDA</w:t>
      </w:r>
      <w:r w:rsidR="00332AB9">
        <w:rPr>
          <w:bCs/>
          <w:sz w:val="24"/>
          <w:szCs w:val="24"/>
        </w:rPr>
        <w:t xml:space="preserve"> se comprova que </w:t>
      </w:r>
      <w:r w:rsidR="00583DE7">
        <w:rPr>
          <w:bCs/>
          <w:sz w:val="24"/>
          <w:szCs w:val="24"/>
        </w:rPr>
        <w:t>houve um</w:t>
      </w:r>
      <w:r w:rsidR="009C39EA">
        <w:rPr>
          <w:bCs/>
          <w:sz w:val="24"/>
          <w:szCs w:val="24"/>
        </w:rPr>
        <w:t xml:space="preserve"> </w:t>
      </w:r>
      <w:r w:rsidR="00F55DD0">
        <w:rPr>
          <w:bCs/>
          <w:sz w:val="24"/>
          <w:szCs w:val="24"/>
        </w:rPr>
        <w:t>aumento</w:t>
      </w:r>
      <w:r w:rsidR="00443B0E">
        <w:rPr>
          <w:bCs/>
          <w:sz w:val="24"/>
          <w:szCs w:val="24"/>
        </w:rPr>
        <w:t xml:space="preserve"> nos valores do</w:t>
      </w:r>
      <w:r w:rsidR="009C39EA">
        <w:rPr>
          <w:bCs/>
          <w:sz w:val="24"/>
          <w:szCs w:val="24"/>
        </w:rPr>
        <w:t xml:space="preserve"> </w:t>
      </w:r>
      <w:r w:rsidR="00443B0E">
        <w:rPr>
          <w:bCs/>
          <w:sz w:val="24"/>
          <w:szCs w:val="24"/>
        </w:rPr>
        <w:t>combustível</w:t>
      </w:r>
      <w:r w:rsidR="00332AB9">
        <w:rPr>
          <w:bCs/>
          <w:sz w:val="24"/>
          <w:szCs w:val="24"/>
        </w:rPr>
        <w:t>.</w:t>
      </w:r>
      <w:r w:rsidR="006A40DE">
        <w:rPr>
          <w:bCs/>
          <w:sz w:val="24"/>
          <w:szCs w:val="24"/>
        </w:rPr>
        <w:t xml:space="preserve"> Com uma taxa de </w:t>
      </w:r>
      <w:r w:rsidR="00F55DD0">
        <w:rPr>
          <w:bCs/>
          <w:sz w:val="24"/>
          <w:szCs w:val="24"/>
        </w:rPr>
        <w:t>adição</w:t>
      </w:r>
      <w:r w:rsidR="009C39EA">
        <w:rPr>
          <w:bCs/>
          <w:sz w:val="24"/>
          <w:szCs w:val="24"/>
        </w:rPr>
        <w:t xml:space="preserve"> de </w:t>
      </w:r>
      <w:r w:rsidR="00F55DD0">
        <w:rPr>
          <w:bCs/>
          <w:sz w:val="24"/>
          <w:szCs w:val="24"/>
        </w:rPr>
        <w:t>14</w:t>
      </w:r>
      <w:r w:rsidR="000B702F">
        <w:rPr>
          <w:bCs/>
          <w:sz w:val="24"/>
          <w:szCs w:val="24"/>
        </w:rPr>
        <w:t>,</w:t>
      </w:r>
      <w:r w:rsidR="00F55DD0">
        <w:rPr>
          <w:bCs/>
          <w:sz w:val="24"/>
          <w:szCs w:val="24"/>
        </w:rPr>
        <w:t>5</w:t>
      </w:r>
      <w:r w:rsidR="000B702F">
        <w:rPr>
          <w:bCs/>
          <w:sz w:val="24"/>
          <w:szCs w:val="24"/>
        </w:rPr>
        <w:t>5</w:t>
      </w:r>
      <w:r w:rsidR="009C39EA">
        <w:rPr>
          <w:bCs/>
          <w:sz w:val="24"/>
          <w:szCs w:val="24"/>
        </w:rPr>
        <w:t xml:space="preserve">% </w:t>
      </w:r>
      <w:r w:rsidR="00443B0E">
        <w:rPr>
          <w:bCs/>
          <w:sz w:val="24"/>
          <w:szCs w:val="24"/>
        </w:rPr>
        <w:t>no item gasolina comum</w:t>
      </w:r>
      <w:r w:rsidR="006A40DE">
        <w:rPr>
          <w:bCs/>
          <w:sz w:val="24"/>
          <w:szCs w:val="24"/>
        </w:rPr>
        <w:t>.</w:t>
      </w:r>
    </w:p>
    <w:p w:rsidR="00A1532F" w:rsidRDefault="00C0745B" w:rsidP="00035672">
      <w:pPr>
        <w:jc w:val="both"/>
        <w:rPr>
          <w:bCs/>
          <w:sz w:val="24"/>
          <w:szCs w:val="24"/>
        </w:rPr>
      </w:pPr>
      <w:r>
        <w:rPr>
          <w:b/>
          <w:bCs/>
          <w:sz w:val="24"/>
          <w:szCs w:val="24"/>
        </w:rPr>
        <w:t>Cláu</w:t>
      </w:r>
      <w:r w:rsidRPr="00C0745B">
        <w:rPr>
          <w:b/>
          <w:bCs/>
          <w:sz w:val="24"/>
          <w:szCs w:val="24"/>
        </w:rPr>
        <w:t>sula Primeira</w:t>
      </w:r>
      <w:r>
        <w:rPr>
          <w:bCs/>
          <w:sz w:val="24"/>
          <w:szCs w:val="24"/>
        </w:rPr>
        <w:t xml:space="preserve">: </w:t>
      </w:r>
      <w:r w:rsidR="00281E34">
        <w:rPr>
          <w:bCs/>
          <w:sz w:val="24"/>
          <w:szCs w:val="24"/>
        </w:rPr>
        <w:t xml:space="preserve"> </w:t>
      </w:r>
      <w:r>
        <w:rPr>
          <w:bCs/>
          <w:sz w:val="24"/>
          <w:szCs w:val="24"/>
        </w:rPr>
        <w:t xml:space="preserve">A revisão dos valores </w:t>
      </w:r>
      <w:r w:rsidR="00785B90">
        <w:rPr>
          <w:bCs/>
          <w:sz w:val="24"/>
          <w:szCs w:val="24"/>
        </w:rPr>
        <w:t>passa a ser a seguinte:</w:t>
      </w:r>
    </w:p>
    <w:p w:rsidR="00332AB9" w:rsidRPr="00332AB9" w:rsidRDefault="00332AB9" w:rsidP="00332AB9">
      <w:pPr>
        <w:spacing w:after="0"/>
        <w:jc w:val="both"/>
        <w:rPr>
          <w:sz w:val="24"/>
          <w:szCs w:val="24"/>
        </w:rPr>
      </w:pPr>
      <w:r w:rsidRPr="00332AB9">
        <w:rPr>
          <w:sz w:val="24"/>
          <w:szCs w:val="24"/>
        </w:rPr>
        <w:t>Os valores praticados eram os seguintes:</w:t>
      </w:r>
    </w:p>
    <w:p w:rsidR="00117E39" w:rsidRDefault="00CC571B" w:rsidP="00117E39">
      <w:pPr>
        <w:spacing w:after="0" w:line="240" w:lineRule="auto"/>
        <w:jc w:val="both"/>
        <w:rPr>
          <w:b/>
          <w:sz w:val="24"/>
          <w:szCs w:val="24"/>
        </w:rPr>
      </w:pPr>
      <w:r>
        <w:rPr>
          <w:b/>
          <w:sz w:val="24"/>
          <w:szCs w:val="24"/>
        </w:rPr>
        <w:t>GASOLINA COMUM</w:t>
      </w:r>
      <w:r w:rsidR="00117E39">
        <w:rPr>
          <w:b/>
          <w:sz w:val="24"/>
          <w:szCs w:val="24"/>
        </w:rPr>
        <w:t xml:space="preserve">: R$ </w:t>
      </w:r>
      <w:r w:rsidR="000B702F">
        <w:rPr>
          <w:b/>
          <w:sz w:val="24"/>
          <w:szCs w:val="24"/>
        </w:rPr>
        <w:t>4,</w:t>
      </w:r>
      <w:r w:rsidR="00F55DD0">
        <w:rPr>
          <w:b/>
          <w:sz w:val="24"/>
          <w:szCs w:val="24"/>
        </w:rPr>
        <w:t>16</w:t>
      </w:r>
      <w:r>
        <w:rPr>
          <w:b/>
          <w:sz w:val="24"/>
          <w:szCs w:val="24"/>
        </w:rPr>
        <w:t xml:space="preserve"> (</w:t>
      </w:r>
      <w:r w:rsidR="00F55DD0">
        <w:rPr>
          <w:b/>
          <w:sz w:val="24"/>
          <w:szCs w:val="24"/>
        </w:rPr>
        <w:t>quatro reais e dezesseis centavos</w:t>
      </w:r>
      <w:r w:rsidR="00117E39" w:rsidRPr="00332AB9">
        <w:rPr>
          <w:b/>
          <w:sz w:val="24"/>
          <w:szCs w:val="24"/>
        </w:rPr>
        <w:t>).</w:t>
      </w:r>
    </w:p>
    <w:p w:rsidR="00117E39" w:rsidRPr="00117E39" w:rsidRDefault="00117E39" w:rsidP="00332AB9">
      <w:pPr>
        <w:spacing w:after="0" w:line="240" w:lineRule="auto"/>
        <w:jc w:val="both"/>
        <w:rPr>
          <w:b/>
          <w:sz w:val="24"/>
          <w:szCs w:val="24"/>
        </w:rPr>
      </w:pPr>
    </w:p>
    <w:p w:rsidR="00332AB9" w:rsidRPr="00332AB9" w:rsidRDefault="00332AB9" w:rsidP="00332AB9">
      <w:pPr>
        <w:spacing w:after="0" w:line="240" w:lineRule="auto"/>
        <w:jc w:val="both"/>
        <w:rPr>
          <w:sz w:val="24"/>
          <w:szCs w:val="24"/>
        </w:rPr>
      </w:pPr>
      <w:r w:rsidRPr="00332AB9">
        <w:rPr>
          <w:sz w:val="24"/>
          <w:szCs w:val="24"/>
        </w:rPr>
        <w:t>E passam a vigorar como segue abaixo:</w:t>
      </w:r>
    </w:p>
    <w:p w:rsidR="00785B90" w:rsidRDefault="00CC571B" w:rsidP="00035672">
      <w:pPr>
        <w:spacing w:after="0" w:line="240" w:lineRule="auto"/>
        <w:jc w:val="both"/>
        <w:rPr>
          <w:b/>
          <w:sz w:val="24"/>
          <w:szCs w:val="24"/>
        </w:rPr>
      </w:pPr>
      <w:r>
        <w:rPr>
          <w:b/>
          <w:sz w:val="24"/>
          <w:szCs w:val="24"/>
        </w:rPr>
        <w:t>GASOLINA COMUM</w:t>
      </w:r>
      <w:r w:rsidR="00796A82">
        <w:rPr>
          <w:b/>
          <w:sz w:val="24"/>
          <w:szCs w:val="24"/>
        </w:rPr>
        <w:t xml:space="preserve">: </w:t>
      </w:r>
      <w:r w:rsidR="000B702F">
        <w:rPr>
          <w:b/>
          <w:sz w:val="24"/>
          <w:szCs w:val="24"/>
        </w:rPr>
        <w:t>R$ 4,</w:t>
      </w:r>
      <w:r w:rsidR="00F55DD0">
        <w:rPr>
          <w:b/>
          <w:sz w:val="24"/>
          <w:szCs w:val="24"/>
        </w:rPr>
        <w:t>7</w:t>
      </w:r>
      <w:r w:rsidR="000B702F">
        <w:rPr>
          <w:b/>
          <w:sz w:val="24"/>
          <w:szCs w:val="24"/>
        </w:rPr>
        <w:t>6</w:t>
      </w:r>
      <w:r>
        <w:rPr>
          <w:b/>
          <w:sz w:val="24"/>
          <w:szCs w:val="24"/>
        </w:rPr>
        <w:t xml:space="preserve"> (quatro reais e </w:t>
      </w:r>
      <w:r w:rsidR="00F55DD0">
        <w:rPr>
          <w:b/>
          <w:sz w:val="24"/>
          <w:szCs w:val="24"/>
        </w:rPr>
        <w:t xml:space="preserve">setenta e seis </w:t>
      </w:r>
      <w:r w:rsidR="000B702F">
        <w:rPr>
          <w:b/>
          <w:sz w:val="24"/>
          <w:szCs w:val="24"/>
        </w:rPr>
        <w:t>centavos</w:t>
      </w:r>
      <w:r w:rsidR="00332AB9" w:rsidRPr="00332AB9">
        <w:rPr>
          <w:b/>
          <w:sz w:val="24"/>
          <w:szCs w:val="24"/>
        </w:rPr>
        <w:t>).</w:t>
      </w:r>
    </w:p>
    <w:p w:rsidR="00117E39" w:rsidRDefault="00117E39" w:rsidP="00035672">
      <w:pPr>
        <w:spacing w:after="0" w:line="240" w:lineRule="auto"/>
        <w:jc w:val="both"/>
        <w:rPr>
          <w:b/>
          <w:sz w:val="24"/>
          <w:szCs w:val="24"/>
        </w:rPr>
      </w:pPr>
    </w:p>
    <w:p w:rsidR="00785B90" w:rsidRDefault="00785B90" w:rsidP="00035672">
      <w:pPr>
        <w:spacing w:after="0" w:line="240" w:lineRule="auto"/>
        <w:jc w:val="both"/>
        <w:rPr>
          <w:sz w:val="24"/>
          <w:szCs w:val="24"/>
        </w:rPr>
      </w:pPr>
      <w:r>
        <w:rPr>
          <w:b/>
          <w:sz w:val="24"/>
          <w:szCs w:val="24"/>
        </w:rPr>
        <w:t xml:space="preserve">Cláusula Segunda: </w:t>
      </w:r>
      <w:r>
        <w:rPr>
          <w:sz w:val="24"/>
          <w:szCs w:val="24"/>
        </w:rPr>
        <w:t>As despesas decorrentes do presente instrumento correrão por conta d</w:t>
      </w:r>
      <w:r w:rsidR="00F55DD0">
        <w:rPr>
          <w:sz w:val="24"/>
          <w:szCs w:val="24"/>
        </w:rPr>
        <w:t>o</w:t>
      </w:r>
      <w:r>
        <w:rPr>
          <w:sz w:val="24"/>
          <w:szCs w:val="24"/>
        </w:rPr>
        <w:t xml:space="preserve"> orçamento vigente.</w:t>
      </w:r>
    </w:p>
    <w:p w:rsidR="00431714" w:rsidRDefault="00785B90" w:rsidP="00332AB9">
      <w:pPr>
        <w:jc w:val="both"/>
        <w:rPr>
          <w:sz w:val="24"/>
          <w:szCs w:val="24"/>
        </w:rPr>
      </w:pPr>
      <w:r w:rsidRPr="00785B90">
        <w:rPr>
          <w:b/>
          <w:sz w:val="24"/>
          <w:szCs w:val="24"/>
        </w:rPr>
        <w:t>Cláusula Terceira</w:t>
      </w:r>
      <w:r>
        <w:rPr>
          <w:sz w:val="24"/>
          <w:szCs w:val="24"/>
        </w:rPr>
        <w:t>: Ficam mantidas as demais cláusulas e condições constantes na Ata original, não expressamente alteradas por este termo.</w:t>
      </w:r>
    </w:p>
    <w:p w:rsidR="00785B90" w:rsidRDefault="00785B90" w:rsidP="00332AB9">
      <w:pPr>
        <w:jc w:val="both"/>
        <w:rPr>
          <w:sz w:val="24"/>
          <w:szCs w:val="24"/>
        </w:rPr>
      </w:pPr>
      <w:r>
        <w:rPr>
          <w:sz w:val="24"/>
          <w:szCs w:val="24"/>
        </w:rPr>
        <w:t xml:space="preserve">Santa </w:t>
      </w:r>
      <w:r w:rsidR="00FA0E8A">
        <w:rPr>
          <w:sz w:val="24"/>
          <w:szCs w:val="24"/>
        </w:rPr>
        <w:t>Terez</w:t>
      </w:r>
      <w:r w:rsidR="007768CB">
        <w:rPr>
          <w:sz w:val="24"/>
          <w:szCs w:val="24"/>
        </w:rPr>
        <w:t xml:space="preserve">inha do Progresso – SC, </w:t>
      </w:r>
      <w:r w:rsidR="00D40734">
        <w:rPr>
          <w:sz w:val="24"/>
          <w:szCs w:val="24"/>
        </w:rPr>
        <w:t>31</w:t>
      </w:r>
      <w:r w:rsidR="00FA0E8A">
        <w:rPr>
          <w:sz w:val="24"/>
          <w:szCs w:val="24"/>
        </w:rPr>
        <w:t xml:space="preserve"> de </w:t>
      </w:r>
      <w:r w:rsidR="00D40734">
        <w:rPr>
          <w:sz w:val="24"/>
          <w:szCs w:val="24"/>
        </w:rPr>
        <w:t>julho</w:t>
      </w:r>
      <w:bookmarkStart w:id="0" w:name="_GoBack"/>
      <w:bookmarkEnd w:id="0"/>
      <w:r w:rsidR="007768CB">
        <w:rPr>
          <w:sz w:val="24"/>
          <w:szCs w:val="24"/>
        </w:rPr>
        <w:t xml:space="preserve"> de 2020</w:t>
      </w:r>
      <w:r>
        <w:rPr>
          <w:sz w:val="24"/>
          <w:szCs w:val="24"/>
        </w:rPr>
        <w:t>.</w:t>
      </w:r>
    </w:p>
    <w:p w:rsidR="00332AB9" w:rsidRDefault="00332AB9" w:rsidP="00332AB9">
      <w:pPr>
        <w:overflowPunct w:val="0"/>
        <w:autoSpaceDE w:val="0"/>
        <w:autoSpaceDN w:val="0"/>
        <w:adjustRightInd w:val="0"/>
        <w:spacing w:after="0" w:line="240" w:lineRule="auto"/>
        <w:ind w:left="4245" w:hanging="4245"/>
        <w:textAlignment w:val="baseline"/>
        <w:rPr>
          <w:b/>
        </w:rPr>
      </w:pPr>
    </w:p>
    <w:p w:rsidR="00332AB9" w:rsidRDefault="00332AB9" w:rsidP="00332AB9">
      <w:pPr>
        <w:overflowPunct w:val="0"/>
        <w:autoSpaceDE w:val="0"/>
        <w:autoSpaceDN w:val="0"/>
        <w:adjustRightInd w:val="0"/>
        <w:spacing w:after="0" w:line="240" w:lineRule="auto"/>
        <w:ind w:left="4245" w:hanging="4245"/>
        <w:textAlignment w:val="baseline"/>
        <w:rPr>
          <w:b/>
        </w:rPr>
      </w:pPr>
    </w:p>
    <w:p w:rsidR="00332AB9" w:rsidRDefault="00332AB9" w:rsidP="00332AB9">
      <w:pPr>
        <w:overflowPunct w:val="0"/>
        <w:autoSpaceDE w:val="0"/>
        <w:autoSpaceDN w:val="0"/>
        <w:adjustRightInd w:val="0"/>
        <w:spacing w:after="0" w:line="240" w:lineRule="auto"/>
        <w:ind w:left="4245" w:hanging="4245"/>
        <w:textAlignment w:val="baseline"/>
        <w:rPr>
          <w:b/>
        </w:rPr>
      </w:pPr>
    </w:p>
    <w:p w:rsidR="00431714" w:rsidRDefault="00431714" w:rsidP="00332AB9">
      <w:pPr>
        <w:overflowPunct w:val="0"/>
        <w:autoSpaceDE w:val="0"/>
        <w:autoSpaceDN w:val="0"/>
        <w:adjustRightInd w:val="0"/>
        <w:spacing w:after="0" w:line="240" w:lineRule="auto"/>
        <w:ind w:left="4245" w:hanging="4245"/>
        <w:jc w:val="center"/>
        <w:textAlignment w:val="baseline"/>
        <w:rPr>
          <w:b/>
        </w:rPr>
      </w:pPr>
    </w:p>
    <w:p w:rsidR="00332AB9" w:rsidRPr="0077241D" w:rsidRDefault="00FA0E8A" w:rsidP="00FA0E8A">
      <w:pPr>
        <w:overflowPunct w:val="0"/>
        <w:autoSpaceDE w:val="0"/>
        <w:autoSpaceDN w:val="0"/>
        <w:adjustRightInd w:val="0"/>
        <w:spacing w:after="0" w:line="240" w:lineRule="auto"/>
        <w:textAlignment w:val="baseline"/>
        <w:rPr>
          <w:b/>
        </w:rPr>
      </w:pPr>
      <w:r>
        <w:rPr>
          <w:b/>
        </w:rPr>
        <w:t xml:space="preserve">               </w:t>
      </w:r>
      <w:r w:rsidR="00332AB9" w:rsidRPr="0077241D">
        <w:rPr>
          <w:b/>
        </w:rPr>
        <w:t>DERLI FURTADO</w:t>
      </w:r>
      <w:r>
        <w:rPr>
          <w:b/>
        </w:rPr>
        <w:t xml:space="preserve"> </w:t>
      </w:r>
      <w:r w:rsidR="00332AB9" w:rsidRPr="0077241D">
        <w:rPr>
          <w:b/>
        </w:rPr>
        <w:t xml:space="preserve"> </w:t>
      </w:r>
      <w:r>
        <w:rPr>
          <w:b/>
        </w:rPr>
        <w:t xml:space="preserve">                                            </w:t>
      </w:r>
      <w:r w:rsidR="00332AB9">
        <w:rPr>
          <w:b/>
        </w:rPr>
        <w:t xml:space="preserve">      </w:t>
      </w:r>
      <w:r w:rsidR="00332AB9">
        <w:rPr>
          <w:b/>
        </w:rPr>
        <w:tab/>
        <w:t xml:space="preserve">       </w:t>
      </w:r>
      <w:r>
        <w:rPr>
          <w:b/>
        </w:rPr>
        <w:t xml:space="preserve">        </w:t>
      </w:r>
      <w:r w:rsidR="006317E9">
        <w:rPr>
          <w:b/>
        </w:rPr>
        <w:t>CARMELINO VATER</w:t>
      </w:r>
    </w:p>
    <w:p w:rsidR="00332AB9" w:rsidRDefault="00332AB9" w:rsidP="00332AB9">
      <w:pPr>
        <w:overflowPunct w:val="0"/>
        <w:autoSpaceDE w:val="0"/>
        <w:autoSpaceDN w:val="0"/>
        <w:adjustRightInd w:val="0"/>
        <w:spacing w:after="0" w:line="240" w:lineRule="auto"/>
        <w:textAlignment w:val="baseline"/>
        <w:rPr>
          <w:b/>
        </w:rPr>
      </w:pPr>
      <w:r>
        <w:rPr>
          <w:b/>
        </w:rPr>
        <w:t xml:space="preserve">             Prefeito Municipal</w:t>
      </w:r>
      <w:r>
        <w:rPr>
          <w:b/>
        </w:rPr>
        <w:tab/>
        <w:t xml:space="preserve">                                          </w:t>
      </w:r>
      <w:r w:rsidR="00FA0E8A">
        <w:rPr>
          <w:b/>
        </w:rPr>
        <w:t xml:space="preserve"> </w:t>
      </w:r>
      <w:r>
        <w:rPr>
          <w:b/>
        </w:rPr>
        <w:t xml:space="preserve">Abastecedora </w:t>
      </w:r>
      <w:r w:rsidR="00FA0E8A">
        <w:rPr>
          <w:b/>
        </w:rPr>
        <w:t>Santa Terezinha LTDA</w:t>
      </w:r>
    </w:p>
    <w:p w:rsidR="00332AB9" w:rsidRPr="0077241D" w:rsidRDefault="00332AB9" w:rsidP="00332AB9">
      <w:pPr>
        <w:overflowPunct w:val="0"/>
        <w:autoSpaceDE w:val="0"/>
        <w:autoSpaceDN w:val="0"/>
        <w:adjustRightInd w:val="0"/>
        <w:spacing w:after="0" w:line="240" w:lineRule="auto"/>
        <w:ind w:left="4245" w:hanging="4245"/>
        <w:textAlignment w:val="baseline"/>
        <w:rPr>
          <w:b/>
        </w:rPr>
      </w:pPr>
      <w:r>
        <w:rPr>
          <w:b/>
        </w:rPr>
        <w:t xml:space="preserve">                 CONTRATADA                                                                               DETENTORA</w:t>
      </w:r>
    </w:p>
    <w:p w:rsidR="00785B90" w:rsidRPr="00785B90" w:rsidRDefault="00785B90" w:rsidP="00785B90">
      <w:pPr>
        <w:jc w:val="both"/>
        <w:rPr>
          <w:sz w:val="24"/>
          <w:szCs w:val="24"/>
        </w:rPr>
      </w:pPr>
    </w:p>
    <w:sectPr w:rsidR="00785B90" w:rsidRPr="00785B90" w:rsidSect="00332AB9">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6D087A"/>
    <w:multiLevelType w:val="hybridMultilevel"/>
    <w:tmpl w:val="35FA123C"/>
    <w:lvl w:ilvl="0" w:tplc="8B12BDFE">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32F"/>
    <w:rsid w:val="00031B54"/>
    <w:rsid w:val="00035672"/>
    <w:rsid w:val="00064230"/>
    <w:rsid w:val="000B702F"/>
    <w:rsid w:val="00117E39"/>
    <w:rsid w:val="0019353A"/>
    <w:rsid w:val="002515E9"/>
    <w:rsid w:val="00281E34"/>
    <w:rsid w:val="00302CD1"/>
    <w:rsid w:val="00332AB9"/>
    <w:rsid w:val="003A0889"/>
    <w:rsid w:val="00431714"/>
    <w:rsid w:val="00443B0E"/>
    <w:rsid w:val="00485D15"/>
    <w:rsid w:val="004C5231"/>
    <w:rsid w:val="00583DE7"/>
    <w:rsid w:val="006317E9"/>
    <w:rsid w:val="00640320"/>
    <w:rsid w:val="00640593"/>
    <w:rsid w:val="0064585A"/>
    <w:rsid w:val="006A40DE"/>
    <w:rsid w:val="00763581"/>
    <w:rsid w:val="007768CB"/>
    <w:rsid w:val="00785B90"/>
    <w:rsid w:val="00796A82"/>
    <w:rsid w:val="008219A8"/>
    <w:rsid w:val="00842D0F"/>
    <w:rsid w:val="009C39EA"/>
    <w:rsid w:val="00A1532F"/>
    <w:rsid w:val="00A258BF"/>
    <w:rsid w:val="00B25ECB"/>
    <w:rsid w:val="00BC0E6F"/>
    <w:rsid w:val="00C0745B"/>
    <w:rsid w:val="00CC571B"/>
    <w:rsid w:val="00D001AF"/>
    <w:rsid w:val="00D40734"/>
    <w:rsid w:val="00DF57EF"/>
    <w:rsid w:val="00E36A3F"/>
    <w:rsid w:val="00EF1961"/>
    <w:rsid w:val="00F55DD0"/>
    <w:rsid w:val="00FA0E8A"/>
    <w:rsid w:val="00FC4C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343E"/>
  <w15:docId w15:val="{D349E4C8-BF91-425F-A81F-19D68271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E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5B90"/>
    <w:pPr>
      <w:ind w:left="720"/>
      <w:contextualSpacing/>
    </w:pPr>
  </w:style>
  <w:style w:type="paragraph" w:styleId="Textodebalo">
    <w:name w:val="Balloon Text"/>
    <w:basedOn w:val="Normal"/>
    <w:link w:val="TextodebaloChar"/>
    <w:uiPriority w:val="99"/>
    <w:semiHidden/>
    <w:unhideWhenUsed/>
    <w:rsid w:val="00E36A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6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364</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21</cp:revision>
  <cp:lastPrinted>2020-07-21T11:39:00Z</cp:lastPrinted>
  <dcterms:created xsi:type="dcterms:W3CDTF">2019-03-15T17:38:00Z</dcterms:created>
  <dcterms:modified xsi:type="dcterms:W3CDTF">2020-07-21T11:41:00Z</dcterms:modified>
</cp:coreProperties>
</file>