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A7583E"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A7583E" w:rsidRDefault="00C8028D" w:rsidP="00B70DDA">
      <w:pPr>
        <w:overflowPunct w:val="0"/>
        <w:autoSpaceDE w:val="0"/>
        <w:autoSpaceDN w:val="0"/>
        <w:adjustRightInd w:val="0"/>
        <w:jc w:val="center"/>
        <w:rPr>
          <w:rFonts w:ascii="Bookman Old Style" w:hAnsi="Bookman Old Style"/>
          <w:sz w:val="24"/>
          <w:szCs w:val="24"/>
        </w:rPr>
      </w:pPr>
      <w:r w:rsidRPr="00A7583E">
        <w:rPr>
          <w:rFonts w:ascii="Bookman Old Style" w:hAnsi="Bookman Old Style"/>
          <w:sz w:val="24"/>
          <w:szCs w:val="24"/>
        </w:rPr>
        <w:t xml:space="preserve">Processo Licitatório nº </w:t>
      </w:r>
      <w:r w:rsidR="00A7583E" w:rsidRPr="00A7583E">
        <w:rPr>
          <w:rFonts w:ascii="Bookman Old Style" w:hAnsi="Bookman Old Style"/>
          <w:sz w:val="24"/>
          <w:szCs w:val="24"/>
        </w:rPr>
        <w:t>61/2020</w:t>
      </w:r>
    </w:p>
    <w:p w:rsidR="00C8028D" w:rsidRPr="00A7583E" w:rsidRDefault="00C8028D" w:rsidP="00B70DDA">
      <w:pPr>
        <w:overflowPunct w:val="0"/>
        <w:autoSpaceDE w:val="0"/>
        <w:autoSpaceDN w:val="0"/>
        <w:adjustRightInd w:val="0"/>
        <w:jc w:val="center"/>
        <w:rPr>
          <w:rFonts w:ascii="Bookman Old Style" w:hAnsi="Bookman Old Style"/>
          <w:b/>
          <w:sz w:val="24"/>
          <w:szCs w:val="24"/>
        </w:rPr>
      </w:pPr>
      <w:r w:rsidRPr="00A7583E">
        <w:rPr>
          <w:rFonts w:ascii="Bookman Old Style" w:hAnsi="Bookman Old Style"/>
          <w:sz w:val="24"/>
          <w:szCs w:val="24"/>
        </w:rPr>
        <w:t xml:space="preserve">Modalidade Pregão Presencial nº </w:t>
      </w:r>
      <w:r w:rsidR="00A7583E" w:rsidRPr="00A7583E">
        <w:rPr>
          <w:rFonts w:ascii="Bookman Old Style" w:hAnsi="Bookman Old Style"/>
          <w:sz w:val="24"/>
          <w:szCs w:val="24"/>
        </w:rPr>
        <w:t>39/2020</w:t>
      </w:r>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00750390" w:rsidRPr="00750390">
        <w:rPr>
          <w:rFonts w:ascii="Bookman Old Style" w:hAnsi="Bookman Old Style"/>
          <w:b/>
          <w:bCs/>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Pr="00C8028D">
        <w:rPr>
          <w:rFonts w:ascii="Bookman Old Style" w:hAnsi="Bookman Old Style"/>
          <w:sz w:val="24"/>
          <w:szCs w:val="24"/>
        </w:rPr>
        <w:t xml:space="preserve">, com o processo licitatório nº </w:t>
      </w:r>
      <w:r w:rsidR="00C56635">
        <w:rPr>
          <w:sz w:val="24"/>
          <w:szCs w:val="24"/>
        </w:rPr>
        <w:t>61/2020</w:t>
      </w:r>
      <w:r w:rsidRPr="00C8028D">
        <w:rPr>
          <w:rFonts w:ascii="Bookman Old Style" w:hAnsi="Bookman Old Style"/>
          <w:sz w:val="24"/>
          <w:szCs w:val="24"/>
        </w:rPr>
        <w:t xml:space="preserve"> e a modalidade pregão presencial nº </w:t>
      </w:r>
      <w:r w:rsidR="00C56635">
        <w:rPr>
          <w:sz w:val="24"/>
          <w:szCs w:val="24"/>
        </w:rPr>
        <w:t>39/2020</w:t>
      </w:r>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r w:rsidR="002004CB">
        <w:rPr>
          <w:b/>
          <w:sz w:val="24"/>
          <w:szCs w:val="24"/>
        </w:rPr>
        <w:t>08</w:t>
      </w:r>
      <w:r w:rsidR="005108D2" w:rsidRPr="005108D2">
        <w:rPr>
          <w:b/>
          <w:sz w:val="24"/>
          <w:szCs w:val="24"/>
        </w:rPr>
        <w:t>:00</w:t>
      </w:r>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r w:rsidR="002004CB">
        <w:rPr>
          <w:b/>
          <w:sz w:val="24"/>
          <w:szCs w:val="24"/>
        </w:rPr>
        <w:t>03/07</w:t>
      </w:r>
      <w:r w:rsidR="005108D2" w:rsidRPr="005108D2">
        <w:rPr>
          <w:b/>
          <w:sz w:val="24"/>
          <w:szCs w:val="24"/>
        </w:rPr>
        <w:t>/2020</w:t>
      </w:r>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2004CB">
        <w:rPr>
          <w:b/>
          <w:sz w:val="24"/>
          <w:szCs w:val="24"/>
        </w:rPr>
        <w:t>08</w:t>
      </w:r>
      <w:r w:rsidR="005108D2" w:rsidRPr="005108D2">
        <w:rPr>
          <w:b/>
          <w:sz w:val="24"/>
          <w:szCs w:val="24"/>
        </w:rPr>
        <w:t>:00</w:t>
      </w:r>
      <w:r w:rsidR="00AA47E4" w:rsidRPr="005108D2">
        <w:rPr>
          <w:b/>
          <w:sz w:val="24"/>
          <w:szCs w:val="24"/>
        </w:rPr>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750390" w:rsidRPr="00750390" w:rsidRDefault="00C8028D" w:rsidP="00C8028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bCs/>
          <w:sz w:val="24"/>
          <w:szCs w:val="24"/>
        </w:rPr>
        <w:t xml:space="preserve">2. </w:t>
      </w:r>
      <w:r w:rsidR="00AD5DA6" w:rsidRPr="00AD5DA6">
        <w:rPr>
          <w:rFonts w:ascii="Bookman Old Style" w:hAnsi="Bookman Old Style"/>
          <w:b/>
          <w:bCs/>
          <w:sz w:val="24"/>
          <w:szCs w:val="24"/>
        </w:rPr>
        <w:t xml:space="preserve">A PRESENTE LICITAÇÃO VISA EVENTUAL E FUTURA AQUISIÇÃO DE RECAPAGEM E VULCANIZAÇÃO DE PNEUS DE CAMINHÕES, MÁQUINAS PESADAS, IMPLEMENTOS E EQUIPAMENTOS AGRÍCOLAS, </w:t>
      </w:r>
      <w:r w:rsidR="00C56635" w:rsidRPr="00AD5DA6">
        <w:rPr>
          <w:rFonts w:ascii="Bookman Old Style" w:hAnsi="Bookman Old Style"/>
          <w:b/>
          <w:bCs/>
          <w:sz w:val="24"/>
          <w:szCs w:val="24"/>
        </w:rPr>
        <w:t>ÔNIBUS E</w:t>
      </w:r>
      <w:r w:rsidR="00C56635">
        <w:rPr>
          <w:rFonts w:ascii="Bookman Old Style" w:hAnsi="Bookman Old Style"/>
          <w:b/>
          <w:bCs/>
          <w:sz w:val="24"/>
          <w:szCs w:val="24"/>
        </w:rPr>
        <w:t xml:space="preserve"> CAMINHÕES PARA ATENDER DEMANDA</w:t>
      </w:r>
      <w:r w:rsidR="00AD5DA6" w:rsidRPr="00AD5DA6">
        <w:rPr>
          <w:rFonts w:ascii="Bookman Old Style" w:hAnsi="Bookman Old Style"/>
          <w:b/>
          <w:bCs/>
          <w:sz w:val="24"/>
          <w:szCs w:val="24"/>
        </w:rPr>
        <w:t xml:space="preserve"> DAS SECRETARIAS MUNICIPAIS</w:t>
      </w:r>
    </w:p>
    <w:p w:rsidR="00750390" w:rsidRPr="00750390" w:rsidRDefault="00750390" w:rsidP="00C8028D">
      <w:pPr>
        <w:overflowPunct w:val="0"/>
        <w:autoSpaceDE w:val="0"/>
        <w:autoSpaceDN w:val="0"/>
        <w:adjustRightInd w:val="0"/>
        <w:jc w:val="both"/>
        <w:rPr>
          <w:rFonts w:ascii="Bookman Old Style" w:hAnsi="Bookman Old Style" w:cs="MoolBoran"/>
          <w:b/>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 xml:space="preserve">do orçamento </w:t>
      </w:r>
      <w:r w:rsidR="000C346D">
        <w:rPr>
          <w:rFonts w:ascii="Bookman Old Style" w:hAnsi="Bookman Old Style"/>
          <w:bCs/>
          <w:sz w:val="24"/>
          <w:szCs w:val="24"/>
        </w:rPr>
        <w:t xml:space="preserve">vigente para o ano. </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5D5BB2" w:rsidRPr="005D5BB2" w:rsidRDefault="002C32C7" w:rsidP="002C32C7">
      <w:pPr>
        <w:overflowPunct w:val="0"/>
        <w:autoSpaceDE w:val="0"/>
        <w:autoSpaceDN w:val="0"/>
        <w:adjustRightInd w:val="0"/>
        <w:jc w:val="both"/>
        <w:textAlignment w:val="baseline"/>
        <w:rPr>
          <w:rFonts w:ascii="Bookman Old Style" w:hAnsi="Bookman Old Style" w:cs="Arial"/>
          <w:sz w:val="24"/>
          <w:szCs w:val="24"/>
        </w:rPr>
      </w:pPr>
      <w:r w:rsidRPr="005D5BB2">
        <w:rPr>
          <w:rFonts w:ascii="Bookman Old Style" w:hAnsi="Bookman Old Style"/>
          <w:b/>
          <w:bCs/>
          <w:color w:val="000000" w:themeColor="text1"/>
          <w:sz w:val="24"/>
          <w:szCs w:val="24"/>
        </w:rPr>
        <w:t>5.1</w:t>
      </w:r>
      <w:r w:rsidR="00C8028D" w:rsidRPr="000E7ED5">
        <w:rPr>
          <w:rFonts w:ascii="Bookman Old Style" w:hAnsi="Bookman Old Style"/>
          <w:bCs/>
          <w:color w:val="FF0000"/>
          <w:sz w:val="24"/>
          <w:szCs w:val="24"/>
        </w:rPr>
        <w:t xml:space="preserve"> </w:t>
      </w:r>
      <w:r w:rsidR="00DD2007">
        <w:rPr>
          <w:rFonts w:ascii="Bookman Old Style" w:hAnsi="Bookman Old Style" w:cs="Arial"/>
          <w:sz w:val="24"/>
          <w:szCs w:val="24"/>
        </w:rPr>
        <w:t xml:space="preserve">Poderá </w:t>
      </w:r>
      <w:r w:rsidR="005D5BB2" w:rsidRPr="005D5BB2">
        <w:rPr>
          <w:rFonts w:ascii="Bookman Old Style" w:hAnsi="Bookman Old Style" w:cs="Arial"/>
          <w:sz w:val="24"/>
          <w:szCs w:val="24"/>
        </w:rPr>
        <w:t xml:space="preserve">participar da presente licitação, toda e qualquer empresa </w:t>
      </w:r>
      <w:r w:rsidR="00A27AC0">
        <w:rPr>
          <w:rFonts w:ascii="Bookman Old Style" w:hAnsi="Bookman Old Style" w:cs="Arial"/>
          <w:sz w:val="24"/>
          <w:szCs w:val="24"/>
        </w:rPr>
        <w:t xml:space="preserve">do ramo de atividade pertinente e compatível ao objeto </w:t>
      </w:r>
      <w:r w:rsidR="005D5BB2" w:rsidRPr="005D5BB2">
        <w:rPr>
          <w:rFonts w:ascii="Bookman Old Style" w:hAnsi="Bookman Old Style" w:cs="Arial"/>
          <w:sz w:val="24"/>
          <w:szCs w:val="24"/>
        </w:rPr>
        <w:t xml:space="preserve"> do pr</w:t>
      </w:r>
      <w:r w:rsidR="00A27AC0">
        <w:rPr>
          <w:rFonts w:ascii="Bookman Old Style" w:hAnsi="Bookman Old Style" w:cs="Arial"/>
          <w:sz w:val="24"/>
          <w:szCs w:val="24"/>
        </w:rPr>
        <w:t xml:space="preserve">esente Edital e seu(s) anexo(s). </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w:t>
      </w:r>
      <w:r w:rsidRPr="00782872">
        <w:rPr>
          <w:rFonts w:ascii="Bookman Old Style" w:hAnsi="Bookman Old Style"/>
          <w:bCs/>
          <w:color w:val="000000" w:themeColor="text1"/>
          <w:sz w:val="24"/>
          <w:szCs w:val="24"/>
        </w:rPr>
        <w:t xml:space="preserve"> Estarão impedidas de participar, de qualquer fase deste Pregão, empresas que se enquadrem em uma ou mais situações a seguir:</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5.2.1.</w:t>
      </w:r>
      <w:r w:rsidRPr="00782872">
        <w:rPr>
          <w:rFonts w:ascii="Bookman Old Style" w:hAnsi="Bookman Old Style"/>
          <w:bCs/>
          <w:color w:val="000000" w:themeColor="text1"/>
          <w:sz w:val="24"/>
          <w:szCs w:val="24"/>
        </w:rPr>
        <w:t xml:space="preserve"> Se encontrarem sob falência, concordata, concurso de credores, dissolução, liquidação e empresas estrangeiras que não funcionam no país;</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5.2.2.</w:t>
      </w:r>
      <w:r w:rsidRPr="00782872">
        <w:rPr>
          <w:rFonts w:ascii="Bookman Old Style" w:hAnsi="Bookman Old Style"/>
          <w:bCs/>
          <w:color w:val="000000" w:themeColor="text1"/>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5.2.3.</w:t>
      </w:r>
      <w:r w:rsidRPr="00782872">
        <w:rPr>
          <w:rFonts w:ascii="Bookman Old Style" w:hAnsi="Bookman Old Style"/>
          <w:bCs/>
          <w:color w:val="000000" w:themeColor="text1"/>
          <w:sz w:val="24"/>
          <w:szCs w:val="24"/>
        </w:rPr>
        <w:t xml:space="preserve"> Declaradas inidôneas em qualquer esfera de Governo;</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w:t>
      </w:r>
      <w:r w:rsidR="00CC3AEC" w:rsidRPr="00782872">
        <w:rPr>
          <w:rFonts w:ascii="Bookman Old Style" w:hAnsi="Bookman Old Style"/>
          <w:b/>
          <w:bCs/>
          <w:color w:val="000000" w:themeColor="text1"/>
          <w:sz w:val="24"/>
          <w:szCs w:val="24"/>
        </w:rPr>
        <w:t>4</w:t>
      </w:r>
      <w:r w:rsidRPr="00782872">
        <w:rPr>
          <w:rFonts w:ascii="Bookman Old Style" w:hAnsi="Bookman Old Style"/>
          <w:b/>
          <w:bCs/>
          <w:color w:val="000000" w:themeColor="text1"/>
          <w:sz w:val="24"/>
          <w:szCs w:val="24"/>
        </w:rPr>
        <w:t xml:space="preserve">. </w:t>
      </w:r>
      <w:r w:rsidRPr="00782872">
        <w:rPr>
          <w:rFonts w:ascii="Bookman Old Style" w:hAnsi="Bookman Old Style"/>
          <w:bCs/>
          <w:color w:val="000000" w:themeColor="text1"/>
          <w:sz w:val="24"/>
          <w:szCs w:val="24"/>
        </w:rPr>
        <w:t>Empresas sob as sanções previstas no art. 87 da Lei 8.666/93;</w:t>
      </w:r>
    </w:p>
    <w:p w:rsidR="00C5402A"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5.2.5.</w:t>
      </w:r>
      <w:r w:rsidRPr="00782872">
        <w:rPr>
          <w:rFonts w:ascii="Bookman Old Style" w:hAnsi="Bookman Old Style"/>
          <w:bCs/>
          <w:color w:val="000000" w:themeColor="text1"/>
          <w:sz w:val="24"/>
          <w:szCs w:val="24"/>
        </w:rPr>
        <w:t xml:space="preserve"> De mais de uma empresa sob o controle de um mesmo grupo de pessoas, físicas ou jurídicas ou em consórcio;</w:t>
      </w:r>
    </w:p>
    <w:p w:rsidR="008E2B7D"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5.2.6.</w:t>
      </w:r>
      <w:r w:rsidRPr="00782872">
        <w:rPr>
          <w:rFonts w:ascii="Bookman Old Style" w:hAnsi="Bookman Old Style"/>
          <w:bCs/>
          <w:color w:val="000000" w:themeColor="text1"/>
          <w:sz w:val="24"/>
          <w:szCs w:val="24"/>
        </w:rPr>
        <w:t xml:space="preserve"> Empresas ou pessoas descritas nos art. 9 da Lei Complementar nº. 8.666/93.</w:t>
      </w:r>
    </w:p>
    <w:p w:rsidR="00C5402A" w:rsidRPr="008E2B7D" w:rsidRDefault="00C5402A" w:rsidP="00C5402A">
      <w:pPr>
        <w:jc w:val="both"/>
        <w:rPr>
          <w:rFonts w:ascii="Bookman Old Style" w:hAnsi="Bookman Old Style" w:cs="Arial"/>
          <w:color w:val="000000" w:themeColor="text1"/>
          <w:sz w:val="24"/>
          <w:szCs w:val="24"/>
        </w:rPr>
      </w:pPr>
      <w:r w:rsidRPr="008E2B7D">
        <w:rPr>
          <w:rFonts w:ascii="Bookman Old Style" w:hAnsi="Bookman Old Style"/>
          <w:b/>
          <w:bCs/>
          <w:color w:val="000000" w:themeColor="text1"/>
          <w:sz w:val="24"/>
          <w:szCs w:val="24"/>
        </w:rPr>
        <w:t xml:space="preserve">5.2.7. </w:t>
      </w:r>
      <w:r w:rsidRPr="008E2B7D">
        <w:rPr>
          <w:rFonts w:ascii="Bookman Old Style" w:hAnsi="Bookman Old Style" w:cs="Arial"/>
          <w:noProof/>
          <w:color w:val="000000" w:themeColor="text1"/>
          <w:sz w:val="24"/>
          <w:szCs w:val="24"/>
        </w:rPr>
        <w:t>A Microempresa ou Empresa de Pequeno Porte, que se enquadrar no fornecimento do objeto que  queira se beneficiar das disposições</w:t>
      </w:r>
      <w:r w:rsidR="00A27AC0" w:rsidRPr="008E2B7D">
        <w:rPr>
          <w:rFonts w:ascii="Bookman Old Style" w:hAnsi="Bookman Old Style" w:cs="Arial"/>
          <w:noProof/>
          <w:color w:val="000000" w:themeColor="text1"/>
          <w:sz w:val="24"/>
          <w:szCs w:val="24"/>
        </w:rPr>
        <w:t xml:space="preserve"> da </w:t>
      </w:r>
      <w:r w:rsidR="00A27AC0" w:rsidRPr="008E2B7D">
        <w:rPr>
          <w:rFonts w:ascii="Bookman Old Style" w:hAnsi="Bookman Old Style" w:cs="Arial"/>
          <w:noProof/>
          <w:color w:val="000000" w:themeColor="text1"/>
          <w:sz w:val="24"/>
          <w:szCs w:val="24"/>
        </w:rPr>
        <w:lastRenderedPageBreak/>
        <w:t xml:space="preserve">Lei Complementar nº. 123/06. </w:t>
      </w:r>
      <w:r w:rsidRPr="008E2B7D">
        <w:rPr>
          <w:rFonts w:ascii="Bookman Old Style" w:hAnsi="Bookman Old Style" w:cs="Arial"/>
          <w:noProof/>
          <w:color w:val="000000" w:themeColor="text1"/>
          <w:sz w:val="24"/>
          <w:szCs w:val="24"/>
        </w:rPr>
        <w:t xml:space="preserve">deverá comprovar esta condição mediante </w:t>
      </w:r>
      <w:r w:rsidRPr="008E2B7D">
        <w:rPr>
          <w:rFonts w:ascii="Bookman Old Style" w:hAnsi="Bookman Old Style"/>
          <w:bCs/>
          <w:color w:val="000000" w:themeColor="text1"/>
          <w:sz w:val="24"/>
          <w:szCs w:val="24"/>
        </w:rPr>
        <w:t>Certidão Simplificada da Junta Comercial emitida nos últimos 180 (cento e oitenta) dias anteriores à data da licitação;</w:t>
      </w:r>
      <w:r w:rsidR="008E2B7D" w:rsidRPr="008E2B7D">
        <w:rPr>
          <w:rFonts w:ascii="Bookman Old Style" w:hAnsi="Bookman Old Style"/>
          <w:bCs/>
          <w:color w:val="000000" w:themeColor="text1"/>
          <w:sz w:val="24"/>
          <w:szCs w:val="24"/>
        </w:rPr>
        <w:t xml:space="preserve"> sobrevindo empate ficto as ME e EPP poderão exercer o direito de desempate.</w:t>
      </w:r>
      <w:r w:rsidRPr="008E2B7D">
        <w:rPr>
          <w:rFonts w:ascii="Arial" w:hAnsi="Arial" w:cs="Arial"/>
          <w:color w:val="000000" w:themeColor="text1"/>
          <w:sz w:val="22"/>
          <w:szCs w:val="22"/>
        </w:rPr>
        <w:t xml:space="preserve"> </w:t>
      </w:r>
      <w:r w:rsidR="00A27AC0" w:rsidRPr="008E2B7D">
        <w:rPr>
          <w:rFonts w:ascii="Arial" w:hAnsi="Arial" w:cs="Arial"/>
          <w:color w:val="000000" w:themeColor="text1"/>
          <w:sz w:val="22"/>
          <w:szCs w:val="22"/>
        </w:rPr>
        <w:t>05</w:t>
      </w:r>
      <w:r w:rsidRPr="008E2B7D">
        <w:rPr>
          <w:rFonts w:ascii="Bookman Old Style" w:hAnsi="Bookman Old Style" w:cs="Arial"/>
          <w:b/>
          <w:color w:val="000000" w:themeColor="text1"/>
          <w:sz w:val="24"/>
          <w:szCs w:val="24"/>
          <w:u w:val="single"/>
        </w:rPr>
        <w:t xml:space="preserve">% </w:t>
      </w:r>
      <w:r w:rsidR="008E2B7D" w:rsidRPr="008E2B7D">
        <w:rPr>
          <w:rFonts w:ascii="Bookman Old Style" w:hAnsi="Bookman Old Style" w:cs="Arial"/>
          <w:color w:val="000000" w:themeColor="text1"/>
          <w:sz w:val="24"/>
          <w:szCs w:val="24"/>
        </w:rPr>
        <w:t>(cinco</w:t>
      </w:r>
      <w:r w:rsidRPr="008E2B7D">
        <w:rPr>
          <w:rFonts w:ascii="Bookman Old Style" w:hAnsi="Bookman Old Style" w:cs="Arial"/>
          <w:color w:val="000000" w:themeColor="text1"/>
          <w:sz w:val="24"/>
          <w:szCs w:val="24"/>
        </w:rPr>
        <w:t xml:space="preserve"> por cento) do melhor preço válido.” sobre das demais empresas.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782872">
        <w:rPr>
          <w:rFonts w:ascii="Bookman Old Style" w:hAnsi="Bookman Old Style"/>
          <w:b/>
          <w:bCs/>
          <w:color w:val="000000" w:themeColor="text1"/>
          <w:sz w:val="24"/>
          <w:szCs w:val="24"/>
        </w:rPr>
        <w:t>5.3.</w:t>
      </w:r>
      <w:r w:rsidRPr="00782872">
        <w:rPr>
          <w:rFonts w:ascii="Bookman Old Style" w:hAnsi="Bookman Old Style"/>
          <w:bCs/>
          <w:color w:val="000000" w:themeColor="text1"/>
          <w:sz w:val="24"/>
          <w:szCs w:val="24"/>
        </w:rPr>
        <w:t xml:space="preserve"> Independente de declaração expressa, a simples participação dos interessados nesta licitação implica na aceitação plena por parte da</w:t>
      </w:r>
      <w:r w:rsidRPr="00C8028D">
        <w:rPr>
          <w:rFonts w:ascii="Bookman Old Style" w:hAnsi="Bookman Old Style"/>
          <w:bCs/>
          <w:sz w:val="24"/>
          <w:szCs w:val="24"/>
        </w:rPr>
        <w:t xml:space="preserve">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8E2B7D" w:rsidRPr="00C8028D" w:rsidRDefault="008E2B7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8E2B7D" w:rsidRPr="00C8028D" w:rsidRDefault="008E2B7D"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8E2B7D" w:rsidRDefault="00C8028D" w:rsidP="002F7B23">
      <w:pPr>
        <w:jc w:val="both"/>
        <w:rPr>
          <w:rFonts w:ascii="Arial" w:hAnsi="Arial" w:cs="Arial"/>
          <w:color w:val="000000" w:themeColor="text1"/>
          <w:sz w:val="22"/>
          <w:szCs w:val="22"/>
        </w:rPr>
      </w:pPr>
      <w:r w:rsidRPr="008E2B7D">
        <w:rPr>
          <w:rFonts w:ascii="Bookman Old Style" w:hAnsi="Bookman Old Style"/>
          <w:b/>
          <w:bCs/>
          <w:color w:val="000000" w:themeColor="text1"/>
          <w:sz w:val="24"/>
          <w:szCs w:val="24"/>
        </w:rPr>
        <w:t>7.5.1.</w:t>
      </w:r>
      <w:r w:rsidR="002F7B23" w:rsidRPr="008E2B7D">
        <w:rPr>
          <w:rFonts w:ascii="Arial" w:hAnsi="Arial" w:cs="Arial"/>
          <w:color w:val="000000" w:themeColor="text1"/>
          <w:sz w:val="22"/>
          <w:szCs w:val="22"/>
        </w:rPr>
        <w:t xml:space="preserve"> O proponente que se enquadrar na condição de micro empreendedor individual, microempresa ou empresa de pequeno porte, para que possa se beneficiar das disposições da Lei Complementar nº. 123/06 e Lei Complementar nº. 147/2014, deverá comprovar esta condição mediante documento hábil.</w:t>
      </w:r>
      <w:r w:rsidRPr="008E2B7D">
        <w:rPr>
          <w:rFonts w:ascii="Arial" w:hAnsi="Arial" w:cs="Arial"/>
          <w:b/>
          <w:bCs/>
          <w:color w:val="000000" w:themeColor="text1"/>
          <w:sz w:val="24"/>
          <w:szCs w:val="24"/>
        </w:rPr>
        <w:t xml:space="preserve"> </w:t>
      </w:r>
      <w:r w:rsidRPr="008E2B7D">
        <w:rPr>
          <w:rFonts w:ascii="Bookman Old Style" w:hAnsi="Bookman Old Style" w:cs="Arial"/>
          <w:bCs/>
          <w:color w:val="000000" w:themeColor="text1"/>
          <w:sz w:val="24"/>
          <w:szCs w:val="24"/>
        </w:rPr>
        <w:t>Comprovação</w:t>
      </w:r>
      <w:r w:rsidRPr="008E2B7D">
        <w:rPr>
          <w:rFonts w:ascii="Bookman Old Style" w:hAnsi="Bookman Old Style"/>
          <w:bCs/>
          <w:color w:val="000000" w:themeColor="text1"/>
          <w:sz w:val="24"/>
          <w:szCs w:val="24"/>
        </w:rPr>
        <w:t xml:space="preserve"> da condição de microempresa ou empresa de pequeno porte, mediante Certidão Simplificada da Junta Comercial emitida nos últimos 180 (cento e oitenta) dias anteriores à data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00D15FD8">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w:t>
      </w:r>
      <w:r w:rsidR="00006543">
        <w:rPr>
          <w:rFonts w:ascii="Bookman Old Style" w:hAnsi="Bookman Old Style"/>
          <w:bCs/>
          <w:sz w:val="24"/>
          <w:szCs w:val="24"/>
        </w:rPr>
        <w:t xml:space="preserve"> no caso de prestação de serviço constar obrigatoriamente  o nome da Empresa,</w:t>
      </w:r>
      <w:r w:rsidR="00C8028D" w:rsidRPr="00C8028D">
        <w:rPr>
          <w:rFonts w:ascii="Bookman Old Style" w:hAnsi="Bookman Old Style"/>
          <w:bCs/>
          <w:sz w:val="24"/>
          <w:szCs w:val="24"/>
        </w:rPr>
        <w:t xml:space="preserve">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A PREGOEIRA DO MUNICÍPIO DE SANTA TEREZINHA DO PROGRESSO/SC</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b/>
          <w:sz w:val="24"/>
          <w:szCs w:val="24"/>
        </w:rPr>
        <w:t>ENVELOPE “A” - PROPOSTA DE PREÇOS</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sz w:val="24"/>
          <w:szCs w:val="24"/>
        </w:rPr>
        <w:t>Tipo:</w:t>
      </w:r>
      <w:r w:rsidRPr="000C346D">
        <w:rPr>
          <w:rFonts w:ascii="Bookman Old Style" w:hAnsi="Bookman Old Style"/>
          <w:b/>
          <w:sz w:val="24"/>
          <w:szCs w:val="24"/>
        </w:rPr>
        <w:t xml:space="preserve"> Pregão Menor preço</w:t>
      </w:r>
      <w:r w:rsidR="00DF5C69" w:rsidRPr="000C346D">
        <w:rPr>
          <w:rFonts w:ascii="Bookman Old Style" w:hAnsi="Bookman Old Style"/>
          <w:b/>
          <w:sz w:val="24"/>
          <w:szCs w:val="24"/>
        </w:rPr>
        <w:t xml:space="preserve"> por lote</w:t>
      </w:r>
      <w:r w:rsidRPr="000C346D">
        <w:rPr>
          <w:rFonts w:ascii="Bookman Old Style" w:hAnsi="Bookman Old Style"/>
          <w:b/>
          <w:sz w:val="24"/>
          <w:szCs w:val="24"/>
        </w:rPr>
        <w:t xml:space="preserve"> </w:t>
      </w:r>
      <w:r w:rsidRPr="000C346D">
        <w:rPr>
          <w:rFonts w:ascii="Bookman Old Style" w:hAnsi="Bookman Old Style"/>
          <w:sz w:val="24"/>
          <w:szCs w:val="24"/>
        </w:rPr>
        <w:t>Processo nº.</w:t>
      </w:r>
      <w:r w:rsidRPr="000C346D">
        <w:rPr>
          <w:rFonts w:ascii="Bookman Old Style" w:hAnsi="Bookman Old Style"/>
          <w:b/>
          <w:sz w:val="24"/>
          <w:szCs w:val="24"/>
        </w:rPr>
        <w:t xml:space="preserve"> </w:t>
      </w:r>
      <w:r w:rsidR="006B6563">
        <w:rPr>
          <w:sz w:val="24"/>
          <w:szCs w:val="24"/>
        </w:rPr>
        <w:t>61/2020</w:t>
      </w:r>
      <w:r w:rsidR="00CC3AEC" w:rsidRPr="000C346D">
        <w:rPr>
          <w:rFonts w:ascii="Bookman Old Style" w:hAnsi="Bookman Old Style"/>
          <w:b/>
          <w:sz w:val="24"/>
          <w:szCs w:val="24"/>
        </w:rPr>
        <w:t xml:space="preserve"> </w:t>
      </w:r>
      <w:r w:rsidRPr="000C346D">
        <w:rPr>
          <w:rFonts w:ascii="Bookman Old Style" w:hAnsi="Bookman Old Style"/>
          <w:sz w:val="24"/>
          <w:szCs w:val="24"/>
        </w:rPr>
        <w:t xml:space="preserve">Modalidade Pregão Presencial nº </w:t>
      </w:r>
      <w:r w:rsidR="006B6563">
        <w:rPr>
          <w:sz w:val="24"/>
          <w:szCs w:val="24"/>
        </w:rPr>
        <w:t>39/2020</w:t>
      </w:r>
      <w:r w:rsidR="00CC3AEC" w:rsidRPr="000C346D">
        <w:rPr>
          <w:rFonts w:ascii="Bookman Old Style" w:hAnsi="Bookman Old Style"/>
          <w:b/>
          <w:sz w:val="24"/>
          <w:szCs w:val="24"/>
        </w:rPr>
        <w:t xml:space="preserve"> </w:t>
      </w:r>
      <w:r w:rsidRPr="000C346D">
        <w:rPr>
          <w:rFonts w:ascii="Bookman Old Style" w:hAnsi="Bookman Old Style"/>
          <w:sz w:val="24"/>
          <w:szCs w:val="24"/>
        </w:rPr>
        <w:t>Para Registro de Preços</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Empresa/Licitante: __________________________________________________________________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_____________________________, nº _____, Bairro _________________________, Cidade: ___________ CEP:__________-_____.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eletrônico: _______________________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04EFA" w:rsidRPr="00BA4536"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BA4536" w:rsidRPr="006B6563" w:rsidRDefault="00C8028D" w:rsidP="006B6563">
      <w:pPr>
        <w:pStyle w:val="PargrafodaLista"/>
        <w:suppressAutoHyphens w:val="0"/>
        <w:spacing w:before="120" w:after="120"/>
        <w:ind w:left="0"/>
        <w:rPr>
          <w:rFonts w:ascii="Bookman Old Style" w:hAnsi="Bookman Old Style" w:cs="Arial"/>
          <w:color w:val="FF0000"/>
        </w:rPr>
      </w:pPr>
      <w:r w:rsidRPr="00C8028D">
        <w:rPr>
          <w:rFonts w:ascii="Bookman Old Style" w:hAnsi="Bookman Old Style"/>
          <w:bCs/>
        </w:rPr>
        <w:t>a)</w:t>
      </w:r>
      <w:r w:rsidRPr="00C8028D">
        <w:rPr>
          <w:rFonts w:ascii="Bookman Old Style" w:hAnsi="Bookman Old Style"/>
          <w:b/>
          <w:bCs/>
        </w:rPr>
        <w:t xml:space="preserve"> </w:t>
      </w:r>
      <w:r w:rsidR="006B6563" w:rsidRPr="006B6563">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 xml:space="preserve">As autenticações dos documentos relativos à habilitação deverão ser realizadas em cartório por tabelião ou por servidor público nomeado </w:t>
      </w:r>
      <w:r w:rsidRPr="00C8028D">
        <w:rPr>
          <w:rFonts w:ascii="Bookman Old Style" w:hAnsi="Bookman Old Style"/>
          <w:bCs/>
          <w:sz w:val="24"/>
          <w:szCs w:val="24"/>
        </w:rPr>
        <w:lastRenderedPageBreak/>
        <w:t>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A PREGOEIRA DO MUNICÍPIO DE SANTA TEREZINHA DO PROGRESSO/SC</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b/>
          <w:sz w:val="24"/>
          <w:szCs w:val="24"/>
        </w:rPr>
        <w:t>ENVELOPE “B” - DOCUMENTAÇÃO DE HABILITAÇÃO</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sz w:val="24"/>
          <w:szCs w:val="24"/>
        </w:rPr>
        <w:t xml:space="preserve">Tipo: </w:t>
      </w:r>
      <w:r w:rsidRPr="000C346D">
        <w:rPr>
          <w:rFonts w:ascii="Bookman Old Style" w:hAnsi="Bookman Old Style"/>
          <w:b/>
          <w:sz w:val="24"/>
          <w:szCs w:val="24"/>
        </w:rPr>
        <w:t>Pregão Menor preço</w:t>
      </w:r>
      <w:r w:rsidR="00DF5C69" w:rsidRPr="000C346D">
        <w:rPr>
          <w:rFonts w:ascii="Bookman Old Style" w:hAnsi="Bookman Old Style"/>
          <w:b/>
          <w:sz w:val="24"/>
          <w:szCs w:val="24"/>
        </w:rPr>
        <w:t xml:space="preserve"> por lote</w:t>
      </w:r>
      <w:r w:rsidRPr="000C346D">
        <w:rPr>
          <w:rFonts w:ascii="Bookman Old Style" w:hAnsi="Bookman Old Style"/>
          <w:b/>
          <w:sz w:val="24"/>
          <w:szCs w:val="24"/>
        </w:rPr>
        <w:t xml:space="preserve"> </w:t>
      </w:r>
      <w:r w:rsidRPr="000C346D">
        <w:rPr>
          <w:rFonts w:ascii="Bookman Old Style" w:hAnsi="Bookman Old Style"/>
          <w:sz w:val="24"/>
          <w:szCs w:val="24"/>
        </w:rPr>
        <w:t>Processo</w:t>
      </w:r>
      <w:r w:rsidRPr="000C346D">
        <w:rPr>
          <w:rFonts w:ascii="Bookman Old Style" w:hAnsi="Bookman Old Style"/>
          <w:b/>
          <w:sz w:val="24"/>
          <w:szCs w:val="24"/>
        </w:rPr>
        <w:t xml:space="preserve"> </w:t>
      </w:r>
      <w:r w:rsidRPr="000C346D">
        <w:rPr>
          <w:rFonts w:ascii="Bookman Old Style" w:hAnsi="Bookman Old Style"/>
          <w:sz w:val="24"/>
          <w:szCs w:val="24"/>
        </w:rPr>
        <w:t xml:space="preserve">nº </w:t>
      </w:r>
      <w:r w:rsidR="006B6563">
        <w:rPr>
          <w:sz w:val="24"/>
          <w:szCs w:val="24"/>
        </w:rPr>
        <w:t>61/2020</w:t>
      </w:r>
      <w:r w:rsidR="00CC3AEC" w:rsidRPr="000C346D">
        <w:rPr>
          <w:rFonts w:ascii="Bookman Old Style" w:hAnsi="Bookman Old Style"/>
          <w:b/>
          <w:sz w:val="24"/>
          <w:szCs w:val="24"/>
        </w:rPr>
        <w:t xml:space="preserve"> </w:t>
      </w:r>
      <w:r w:rsidRPr="000C346D">
        <w:rPr>
          <w:rFonts w:ascii="Bookman Old Style" w:hAnsi="Bookman Old Style"/>
          <w:sz w:val="24"/>
          <w:szCs w:val="24"/>
        </w:rPr>
        <w:t xml:space="preserve">Modalidade Pregão Presencial nº </w:t>
      </w:r>
      <w:r w:rsidR="006B6563">
        <w:rPr>
          <w:sz w:val="24"/>
          <w:szCs w:val="24"/>
        </w:rPr>
        <w:t>39/2020</w:t>
      </w:r>
      <w:r w:rsidR="00CC3AEC" w:rsidRPr="000C346D">
        <w:rPr>
          <w:rFonts w:ascii="Bookman Old Style" w:hAnsi="Bookman Old Style"/>
          <w:b/>
          <w:sz w:val="24"/>
          <w:szCs w:val="24"/>
        </w:rPr>
        <w:t xml:space="preserve"> </w:t>
      </w:r>
      <w:r w:rsidRPr="000C346D">
        <w:rPr>
          <w:rFonts w:ascii="Bookman Old Style" w:hAnsi="Bookman Old Style"/>
          <w:sz w:val="24"/>
          <w:szCs w:val="24"/>
        </w:rPr>
        <w:t>Para Registro de Preços</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Empresa/Licitante: __________________________________________________________________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_____________________________, nº _____, Bairro _________________________, Cidade: ___________ CEP:__________-_____.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eletrônico: _______________________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w:t>
      </w:r>
      <w:r w:rsidRPr="00C8028D">
        <w:rPr>
          <w:rFonts w:ascii="Bookman Old Style" w:hAnsi="Bookman Old Style"/>
          <w:bCs/>
          <w:sz w:val="24"/>
          <w:szCs w:val="24"/>
        </w:rPr>
        <w:lastRenderedPageBreak/>
        <w:t>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716FF3" w:rsidRPr="006B6563"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Só serão aceitos lances cujos valores sejam inferiores ao último apresentado.</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w:t>
      </w:r>
      <w:r w:rsidR="006B6563">
        <w:rPr>
          <w:rFonts w:ascii="Bookman Old Style" w:hAnsi="Bookman Old Style"/>
          <w:b/>
          <w:bCs/>
          <w:sz w:val="24"/>
          <w:szCs w:val="24"/>
        </w:rPr>
        <w:t>0.</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sidR="003B6770">
        <w:rPr>
          <w:rFonts w:ascii="Bookman Old Style" w:hAnsi="Bookman Old Style"/>
          <w:b/>
          <w:bCs/>
          <w:sz w:val="24"/>
          <w:szCs w:val="24"/>
        </w:rPr>
        <w:t>.</w:t>
      </w:r>
      <w:r w:rsidR="00A5097A">
        <w:rPr>
          <w:rFonts w:ascii="Bookman Old Style" w:hAnsi="Bookman Old Style"/>
          <w:bCs/>
          <w:sz w:val="24"/>
          <w:szCs w:val="24"/>
        </w:rPr>
        <w:t xml:space="preserve"> Declarada encerada </w:t>
      </w:r>
      <w:r w:rsidR="003B6770">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10.18</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6B6563"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10.20</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EC68A6"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w:t>
      </w:r>
      <w:r w:rsidRPr="00C8028D">
        <w:rPr>
          <w:rFonts w:ascii="Bookman Old Style" w:hAnsi="Bookman Old Style"/>
          <w:sz w:val="24"/>
          <w:szCs w:val="24"/>
        </w:rPr>
        <w:lastRenderedPageBreak/>
        <w:t>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EC68A6"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DD7F32" w:rsidRPr="008E2B7D" w:rsidRDefault="00DD7F32" w:rsidP="00DD7F32">
      <w:pPr>
        <w:overflowPunct w:val="0"/>
        <w:autoSpaceDE w:val="0"/>
        <w:autoSpaceDN w:val="0"/>
        <w:adjustRightInd w:val="0"/>
        <w:jc w:val="both"/>
        <w:textAlignment w:val="baseline"/>
        <w:rPr>
          <w:rFonts w:ascii="Bookman Old Style" w:hAnsi="Bookman Old Style"/>
          <w:bCs/>
          <w:color w:val="000000" w:themeColor="text1"/>
          <w:sz w:val="24"/>
          <w:szCs w:val="24"/>
        </w:rPr>
      </w:pPr>
      <w:r w:rsidRPr="00DD7F32">
        <w:rPr>
          <w:rFonts w:ascii="Bookman Old Style" w:hAnsi="Bookman Old Style"/>
          <w:b/>
          <w:sz w:val="24"/>
          <w:szCs w:val="24"/>
        </w:rPr>
        <w:t>23.14.</w:t>
      </w:r>
      <w:r>
        <w:rPr>
          <w:rFonts w:ascii="Bookman Old Style" w:hAnsi="Bookman Old Style"/>
          <w:bCs/>
          <w:color w:val="000000" w:themeColor="text1"/>
          <w:sz w:val="24"/>
          <w:szCs w:val="24"/>
        </w:rPr>
        <w:t xml:space="preserve"> Os Serviços prestados deverão atender as portarias e demais exigências dos órgãos e entidades fiscalizadoras inclusive INMETRO.</w:t>
      </w:r>
    </w:p>
    <w:p w:rsidR="00DD7F32" w:rsidRPr="00DD7F32" w:rsidRDefault="00DD7F32" w:rsidP="00C8028D">
      <w:pPr>
        <w:overflowPunct w:val="0"/>
        <w:autoSpaceDE w:val="0"/>
        <w:autoSpaceDN w:val="0"/>
        <w:adjustRightInd w:val="0"/>
        <w:jc w:val="both"/>
        <w:rPr>
          <w:rFonts w:ascii="Bookman Old Style" w:hAnsi="Bookman Old Style"/>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56705A"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EB5A66" w:rsidRPr="006B6563" w:rsidRDefault="00EB5A66" w:rsidP="00C8028D">
      <w:pPr>
        <w:overflowPunct w:val="0"/>
        <w:autoSpaceDE w:val="0"/>
        <w:autoSpaceDN w:val="0"/>
        <w:adjustRightInd w:val="0"/>
        <w:jc w:val="both"/>
        <w:rPr>
          <w:rFonts w:ascii="Bookman Old Style" w:hAnsi="Bookman Old Style"/>
          <w:sz w:val="24"/>
          <w:szCs w:val="24"/>
        </w:rPr>
      </w:pPr>
    </w:p>
    <w:p w:rsidR="00C8028D" w:rsidRPr="006B6563" w:rsidRDefault="00C8028D" w:rsidP="00C8028D">
      <w:pPr>
        <w:overflowPunct w:val="0"/>
        <w:autoSpaceDE w:val="0"/>
        <w:autoSpaceDN w:val="0"/>
        <w:adjustRightInd w:val="0"/>
        <w:jc w:val="both"/>
        <w:rPr>
          <w:rFonts w:ascii="Bookman Old Style" w:hAnsi="Bookman Old Style"/>
          <w:sz w:val="24"/>
          <w:szCs w:val="24"/>
        </w:rPr>
      </w:pPr>
      <w:r w:rsidRPr="006B6563">
        <w:rPr>
          <w:rFonts w:ascii="Bookman Old Style" w:hAnsi="Bookman Old Style"/>
          <w:sz w:val="24"/>
          <w:szCs w:val="24"/>
        </w:rPr>
        <w:t xml:space="preserve">Santa Terezinha do Progresso/SC, </w:t>
      </w:r>
      <w:r w:rsidR="002004CB">
        <w:rPr>
          <w:rFonts w:ascii="Bookman Old Style" w:hAnsi="Bookman Old Style"/>
          <w:sz w:val="24"/>
          <w:szCs w:val="24"/>
        </w:rPr>
        <w:t>22</w:t>
      </w:r>
      <w:r w:rsidR="006B6563" w:rsidRPr="006B6563">
        <w:rPr>
          <w:rFonts w:ascii="Bookman Old Style" w:hAnsi="Bookman Old Style"/>
          <w:sz w:val="24"/>
          <w:szCs w:val="24"/>
        </w:rPr>
        <w:t xml:space="preserve"> de junho de 2020.</w:t>
      </w:r>
    </w:p>
    <w:p w:rsidR="00EB5A66" w:rsidRDefault="00EB5A66" w:rsidP="00C8028D">
      <w:pPr>
        <w:overflowPunct w:val="0"/>
        <w:autoSpaceDE w:val="0"/>
        <w:autoSpaceDN w:val="0"/>
        <w:adjustRightInd w:val="0"/>
        <w:jc w:val="both"/>
        <w:rPr>
          <w:rFonts w:ascii="Bookman Old Style" w:hAnsi="Bookman Old Style"/>
          <w:sz w:val="24"/>
          <w:szCs w:val="24"/>
        </w:rPr>
      </w:pPr>
    </w:p>
    <w:p w:rsidR="00C8028D" w:rsidRPr="00C8028D" w:rsidRDefault="00C8028D" w:rsidP="000C346D">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_______________________________</w:t>
      </w:r>
    </w:p>
    <w:p w:rsidR="00C8028D" w:rsidRPr="00CC3AEC" w:rsidRDefault="00464884" w:rsidP="000C346D">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56705A" w:rsidRPr="00EC68A6" w:rsidRDefault="00464884" w:rsidP="000C346D">
      <w:pPr>
        <w:jc w:val="center"/>
      </w:pPr>
      <w:fldSimple w:instr=" DOCVARIABLE &quot;CargoTitular&quot; \* MERGEFORMAT ">
        <w:r w:rsidR="00AC7120">
          <w:rPr>
            <w:rFonts w:ascii="Bookman Old Style" w:hAnsi="Bookman Old Style"/>
            <w:sz w:val="24"/>
            <w:szCs w:val="24"/>
          </w:rPr>
          <w:t>PREFEITO MUNICIPAL</w:t>
        </w:r>
      </w:fldSimple>
    </w:p>
    <w:p w:rsidR="0056705A" w:rsidRDefault="0056705A" w:rsidP="00C8028D">
      <w:pPr>
        <w:jc w:val="both"/>
        <w:rPr>
          <w:rFonts w:ascii="Bookman Old Style" w:hAnsi="Bookman Old Style"/>
          <w:b/>
          <w:sz w:val="24"/>
          <w:szCs w:val="24"/>
        </w:rPr>
      </w:pPr>
    </w:p>
    <w:p w:rsidR="00344A15" w:rsidRDefault="00344A15" w:rsidP="00C8028D">
      <w:pPr>
        <w:jc w:val="both"/>
        <w:rPr>
          <w:rFonts w:ascii="Bookman Old Style" w:hAnsi="Bookman Old Style"/>
          <w:b/>
          <w:sz w:val="24"/>
          <w:szCs w:val="24"/>
        </w:rPr>
      </w:pPr>
    </w:p>
    <w:p w:rsidR="00C8028D" w:rsidRDefault="00C8028D" w:rsidP="00006543">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w:t>
      </w:r>
    </w:p>
    <w:p w:rsidR="00CC3AEC" w:rsidRPr="00C8028D" w:rsidRDefault="00CC3AEC" w:rsidP="008F662E">
      <w:pPr>
        <w:overflowPunct w:val="0"/>
        <w:autoSpaceDE w:val="0"/>
        <w:autoSpaceDN w:val="0"/>
        <w:adjustRightInd w:val="0"/>
        <w:textAlignment w:val="baseline"/>
        <w:rPr>
          <w:rFonts w:ascii="Bookman Old Style" w:hAnsi="Bookman Old Style"/>
          <w:sz w:val="24"/>
          <w:szCs w:val="24"/>
        </w:rPr>
      </w:pPr>
    </w:p>
    <w:p w:rsidR="00CC3AEC" w:rsidRPr="000C346D" w:rsidRDefault="00CC3AEC" w:rsidP="00006543">
      <w:pPr>
        <w:overflowPunct w:val="0"/>
        <w:autoSpaceDE w:val="0"/>
        <w:autoSpaceDN w:val="0"/>
        <w:adjustRightInd w:val="0"/>
        <w:jc w:val="center"/>
        <w:rPr>
          <w:rFonts w:ascii="Bookman Old Style" w:hAnsi="Bookman Old Style"/>
          <w:sz w:val="24"/>
          <w:szCs w:val="24"/>
        </w:rPr>
      </w:pPr>
      <w:r w:rsidRPr="000C346D">
        <w:rPr>
          <w:rFonts w:ascii="Bookman Old Style" w:hAnsi="Bookman Old Style"/>
          <w:sz w:val="24"/>
          <w:szCs w:val="24"/>
        </w:rPr>
        <w:t xml:space="preserve">Processo Licitatório nº </w:t>
      </w:r>
      <w:r w:rsidR="00C56635">
        <w:rPr>
          <w:sz w:val="24"/>
          <w:szCs w:val="24"/>
        </w:rPr>
        <w:t>61</w:t>
      </w:r>
      <w:r w:rsidR="00D96106">
        <w:rPr>
          <w:sz w:val="24"/>
          <w:szCs w:val="24"/>
        </w:rPr>
        <w:t>/2020</w:t>
      </w:r>
    </w:p>
    <w:p w:rsidR="00CC3AEC" w:rsidRPr="000C346D" w:rsidRDefault="00CC3AEC" w:rsidP="00006543">
      <w:pPr>
        <w:overflowPunct w:val="0"/>
        <w:autoSpaceDE w:val="0"/>
        <w:autoSpaceDN w:val="0"/>
        <w:adjustRightInd w:val="0"/>
        <w:jc w:val="center"/>
        <w:rPr>
          <w:rFonts w:ascii="Bookman Old Style" w:hAnsi="Bookman Old Style"/>
          <w:b/>
          <w:sz w:val="24"/>
          <w:szCs w:val="24"/>
        </w:rPr>
      </w:pPr>
      <w:r w:rsidRPr="000C346D">
        <w:rPr>
          <w:rFonts w:ascii="Bookman Old Style" w:hAnsi="Bookman Old Style"/>
          <w:sz w:val="24"/>
          <w:szCs w:val="24"/>
        </w:rPr>
        <w:t xml:space="preserve">Modalidade Pregão Presencial nº </w:t>
      </w:r>
      <w:r w:rsidR="00D96106">
        <w:rPr>
          <w:sz w:val="24"/>
          <w:szCs w:val="24"/>
        </w:rPr>
        <w:t>39/2020</w:t>
      </w:r>
    </w:p>
    <w:p w:rsidR="00CC3AEC" w:rsidRDefault="00CC3AEC" w:rsidP="00006543">
      <w:pPr>
        <w:jc w:val="center"/>
        <w:rPr>
          <w:rFonts w:ascii="Bookman Old Style" w:hAnsi="Bookman Old Style"/>
          <w:b/>
          <w:sz w:val="24"/>
          <w:szCs w:val="24"/>
        </w:rPr>
      </w:pPr>
    </w:p>
    <w:p w:rsidR="00333E80" w:rsidRDefault="00333E80" w:rsidP="00006543">
      <w:pPr>
        <w:jc w:val="center"/>
        <w:rPr>
          <w:rFonts w:ascii="Bookman Old Style" w:hAnsi="Bookman Old Style"/>
          <w:b/>
          <w:sz w:val="24"/>
          <w:szCs w:val="24"/>
        </w:rPr>
      </w:pPr>
    </w:p>
    <w:p w:rsidR="00333E80" w:rsidRDefault="00333E80" w:rsidP="00006543">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006543">
      <w:pPr>
        <w:jc w:val="center"/>
        <w:rPr>
          <w:rFonts w:ascii="Bookman Old Style" w:hAnsi="Bookman Old Style"/>
          <w:b/>
          <w:sz w:val="24"/>
          <w:szCs w:val="24"/>
        </w:rPr>
      </w:pPr>
    </w:p>
    <w:p w:rsidR="00CC3AEC" w:rsidRPr="00C8028D" w:rsidRDefault="00CC3AEC" w:rsidP="00006543">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0C346D" w:rsidRPr="00750390" w:rsidRDefault="00C8028D" w:rsidP="000C346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r w:rsidR="000C346D" w:rsidRPr="000C346D">
        <w:rPr>
          <w:rFonts w:ascii="Bookman Old Style" w:hAnsi="Bookman Old Style"/>
          <w:b/>
          <w:bCs/>
          <w:sz w:val="24"/>
          <w:szCs w:val="24"/>
        </w:rPr>
        <w:t xml:space="preserve"> </w:t>
      </w:r>
      <w:r w:rsidR="00D96106" w:rsidRPr="00D96106">
        <w:rPr>
          <w:rFonts w:ascii="Bookman Old Style" w:hAnsi="Bookman Old Style"/>
          <w:b/>
          <w:bCs/>
          <w:sz w:val="24"/>
          <w:szCs w:val="24"/>
        </w:rPr>
        <w:t>A PRESENTE LICITAÇÃO VISA EVENTUAL E FUTURA AQUISIÇÃO DE RECAPAGEM E VULCANIZAÇÃO DE PNEUS DE CAMINHÕES, MÁQUINAS PESADAS, IMPLEMENTOS E EQUIPAMENTOS AGRÍCOLAS, ÔNIBUS E CAMINHÕES PARA ATENDER DEMANDA DAS SECRETARIAS MUNICIPAIS</w:t>
      </w:r>
    </w:p>
    <w:p w:rsidR="004E02D4" w:rsidRPr="004962A4" w:rsidRDefault="004E02D4" w:rsidP="004E02D4">
      <w:pPr>
        <w:overflowPunct w:val="0"/>
        <w:autoSpaceDE w:val="0"/>
        <w:autoSpaceDN w:val="0"/>
        <w:adjustRightInd w:val="0"/>
        <w:jc w:val="both"/>
        <w:rPr>
          <w:rFonts w:ascii="Bookman Old Style" w:hAnsi="Bookman Old Style"/>
          <w:b/>
          <w:bCs/>
          <w:sz w:val="24"/>
          <w:szCs w:val="24"/>
        </w:rPr>
      </w:pP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134FAA" w:rsidRDefault="00C8028D" w:rsidP="00134FA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2004CB" w:rsidRDefault="002004CB" w:rsidP="002004CB">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6"/>
        <w:gridCol w:w="1138"/>
        <w:gridCol w:w="1821"/>
        <w:gridCol w:w="685"/>
        <w:gridCol w:w="2581"/>
        <w:gridCol w:w="931"/>
        <w:gridCol w:w="983"/>
      </w:tblGrid>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15.012,50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1000/20 COMUN</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535,00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10700,00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1000/20 COMUN</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172,50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4312,50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2</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19.000,00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1000/20 RADIAL</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586,00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11720,00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1000/20 RADIAL</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182,00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7280,00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3</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5.120,00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215-75/17.5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387,00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3870,00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215-75/17.5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1250,00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4</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20.390,00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275/80 ARO 22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626,00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15650,00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275/80 ARO 22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158,00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4740,00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5</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22.053,00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18.4 ARO 30</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2.001,00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16008,00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18.4 ARO 30</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403,00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6045,00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6</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11.392,00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18.4 ARO 34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2.052,00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8208,00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18.4 ARO 34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398,00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3184,00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7</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6.830,00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900/20 COMUN</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523,00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5230,00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900/20 COMUN</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8</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14.826,00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14.9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1.271,00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7626,00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14.9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360,00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7200,00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9</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7.270,00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12.5/80 ARO 18</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910,00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4550,00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12.5/80 ARO 18</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272,00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2720,00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10</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26.240,00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19.5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20000,00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19.5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416,00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6240,00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11</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11.720,00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17.5 ARO 25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2.050,00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8200,00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17.5 ARO 25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440,00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3520,00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12</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15.280,00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12.4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8000,00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12.4 ARO 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364,00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7280,00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13</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6.330,00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7-50 ARO 16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393,00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3930,00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7-50 ARO 16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2400,00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14</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6.310,00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900/20 RADIAL</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553,00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5530,00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900/20 RADIAL</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156,00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780,00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15</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38.190,00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1400/24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1.600,00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24000,00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1400/24</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473,00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14190,00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16</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9.732,00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12-16.5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804,00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6432,00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12-16.5</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220,00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3300,00</w:t>
            </w:r>
          </w:p>
        </w:tc>
      </w:tr>
      <w:tr w:rsidR="002004CB" w:rsidTr="002004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2004CB" w:rsidRDefault="002004CB">
            <w:pPr>
              <w:spacing w:line="276" w:lineRule="auto"/>
              <w:rPr>
                <w:rFonts w:asciiTheme="minorHAnsi" w:eastAsiaTheme="minorHAnsi" w:hAnsiTheme="minorHAnsi"/>
                <w:sz w:val="22"/>
                <w:szCs w:val="22"/>
                <w:lang w:eastAsia="en-US"/>
              </w:rPr>
            </w:pPr>
          </w:p>
        </w:tc>
      </w:tr>
      <w:tr w:rsidR="002004CB" w:rsidTr="002004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rPr>
                <w:rFonts w:eastAsiaTheme="minorEastAsia"/>
                <w:sz w:val="24"/>
                <w:szCs w:val="24"/>
                <w:lang w:eastAsia="en-US"/>
              </w:rPr>
            </w:pPr>
            <w:r>
              <w:rPr>
                <w:rFonts w:ascii="Arial" w:hAnsi="Arial" w:cs="Arial"/>
                <w:b/>
                <w:lang w:eastAsia="en-US"/>
              </w:rPr>
              <w:t>Lote: 17</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04CB" w:rsidRDefault="002004CB">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14.220,00 </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23.1 ARO 26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2.883,00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11532,00</w:t>
            </w:r>
          </w:p>
        </w:tc>
      </w:tr>
      <w:tr w:rsidR="002004CB" w:rsidTr="002004CB">
        <w:trPr>
          <w:jc w:val="center"/>
        </w:trPr>
        <w:tc>
          <w:tcPr>
            <w:tcW w:w="6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04CB" w:rsidRDefault="002004C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23.1 ARO 26</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 xml:space="preserve">448,00 </w:t>
            </w:r>
          </w:p>
        </w:tc>
        <w:tc>
          <w:tcPr>
            <w:tcW w:w="1440" w:type="dxa"/>
            <w:tcBorders>
              <w:top w:val="single" w:sz="4" w:space="0" w:color="auto"/>
              <w:left w:val="single" w:sz="4" w:space="0" w:color="auto"/>
              <w:bottom w:val="single" w:sz="4" w:space="0" w:color="auto"/>
              <w:right w:val="single" w:sz="4" w:space="0" w:color="auto"/>
            </w:tcBorders>
            <w:hideMark/>
          </w:tcPr>
          <w:p w:rsidR="002004CB" w:rsidRDefault="002004CB">
            <w:pPr>
              <w:spacing w:line="276" w:lineRule="auto"/>
              <w:jc w:val="right"/>
              <w:rPr>
                <w:rFonts w:ascii="Arial" w:hAnsi="Arial" w:cs="Arial"/>
                <w:sz w:val="15"/>
                <w:szCs w:val="15"/>
                <w:lang w:eastAsia="en-US"/>
              </w:rPr>
            </w:pPr>
            <w:r>
              <w:rPr>
                <w:rFonts w:ascii="Arial" w:hAnsi="Arial" w:cs="Arial"/>
                <w:sz w:val="15"/>
                <w:szCs w:val="15"/>
                <w:lang w:eastAsia="en-US"/>
              </w:rPr>
              <w:t>2688,00</w:t>
            </w:r>
          </w:p>
        </w:tc>
      </w:tr>
    </w:tbl>
    <w:p w:rsidR="002004CB" w:rsidRDefault="002004CB" w:rsidP="002004CB"/>
    <w:p w:rsidR="002004CB" w:rsidRDefault="002004CB" w:rsidP="002004CB">
      <w:pPr>
        <w:overflowPunct w:val="0"/>
        <w:autoSpaceDE w:val="0"/>
        <w:autoSpaceDN w:val="0"/>
        <w:adjustRightInd w:val="0"/>
        <w:jc w:val="both"/>
        <w:rPr>
          <w:rFonts w:ascii="Bookman Old Style" w:hAnsi="Bookman Old Style" w:cs="Arial"/>
          <w:sz w:val="24"/>
          <w:szCs w:val="24"/>
        </w:rPr>
      </w:pPr>
      <w:r>
        <w:rPr>
          <w:rFonts w:ascii="Bookman Old Style" w:hAnsi="Bookman Old Style" w:cs="Arial"/>
          <w:sz w:val="24"/>
          <w:szCs w:val="24"/>
        </w:rPr>
        <w:fldChar w:fldCharType="end"/>
      </w:r>
    </w:p>
    <w:p w:rsidR="002004CB" w:rsidRDefault="002004CB" w:rsidP="002004CB">
      <w:pPr>
        <w:overflowPunct w:val="0"/>
        <w:autoSpaceDE w:val="0"/>
        <w:autoSpaceDN w:val="0"/>
        <w:adjustRightInd w:val="0"/>
        <w:jc w:val="both"/>
        <w:rPr>
          <w:rFonts w:ascii="Bookman Old Style" w:hAnsi="Bookman Old Style" w:cs="Arial"/>
          <w:sz w:val="24"/>
          <w:szCs w:val="24"/>
        </w:rPr>
      </w:pPr>
    </w:p>
    <w:p w:rsidR="00067B24" w:rsidRPr="000C0A7D" w:rsidRDefault="00C8028D" w:rsidP="002004CB">
      <w:pPr>
        <w:overflowPunct w:val="0"/>
        <w:autoSpaceDE w:val="0"/>
        <w:autoSpaceDN w:val="0"/>
        <w:adjustRightInd w:val="0"/>
        <w:jc w:val="both"/>
        <w:rPr>
          <w:rFonts w:ascii="Bookman Old Style" w:hAnsi="Bookman Old Style"/>
          <w:color w:val="000000" w:themeColor="text1"/>
          <w:sz w:val="24"/>
          <w:szCs w:val="24"/>
        </w:rPr>
      </w:pPr>
      <w:r w:rsidRPr="006104C6">
        <w:rPr>
          <w:rFonts w:ascii="Bookman Old Style" w:hAnsi="Bookman Old Style"/>
          <w:b/>
          <w:color w:val="000000" w:themeColor="text1"/>
          <w:sz w:val="24"/>
          <w:szCs w:val="24"/>
        </w:rPr>
        <w:t>2. JUSTIFICATIVA:</w:t>
      </w:r>
      <w:r w:rsidR="00067B24">
        <w:rPr>
          <w:rFonts w:ascii="Bookman Old Style" w:hAnsi="Bookman Old Style"/>
          <w:b/>
          <w:color w:val="000000" w:themeColor="text1"/>
          <w:sz w:val="24"/>
          <w:szCs w:val="24"/>
        </w:rPr>
        <w:t xml:space="preserve"> </w:t>
      </w:r>
      <w:r w:rsidR="006104C6" w:rsidRPr="000C0A7D">
        <w:rPr>
          <w:rFonts w:ascii="Bookman Old Style" w:hAnsi="Bookman Old Style"/>
          <w:color w:val="000000" w:themeColor="text1"/>
          <w:sz w:val="24"/>
          <w:szCs w:val="24"/>
        </w:rPr>
        <w:t xml:space="preserve">Prestação de serviços de recapagem de pneus é necessária visto que a opção de reforma de um pneu possibilita a economia de cerca de 50% a 60% do valor dos pneus novos. Além disso, a prática contribui também com a sustentabilidade: cada pneu </w:t>
      </w:r>
      <w:r w:rsidR="006104C6" w:rsidRPr="000C0A7D">
        <w:rPr>
          <w:rFonts w:ascii="Bookman Old Style" w:hAnsi="Bookman Old Style"/>
          <w:color w:val="000000" w:themeColor="text1"/>
          <w:sz w:val="24"/>
          <w:szCs w:val="24"/>
        </w:rPr>
        <w:lastRenderedPageBreak/>
        <w:t>recuperado equivale a 57 litros de petróleo e eco</w:t>
      </w:r>
      <w:r w:rsidR="00067B24" w:rsidRPr="000C0A7D">
        <w:rPr>
          <w:rFonts w:ascii="Bookman Old Style" w:hAnsi="Bookman Old Style"/>
          <w:color w:val="000000" w:themeColor="text1"/>
          <w:sz w:val="24"/>
          <w:szCs w:val="24"/>
        </w:rPr>
        <w:t>nomiza 80% de energia elétrica.</w:t>
      </w:r>
      <w:r w:rsidR="000C0A7D" w:rsidRPr="000C0A7D">
        <w:rPr>
          <w:rFonts w:ascii="Bookman Old Style" w:hAnsi="Bookman Old Style"/>
          <w:color w:val="000000" w:themeColor="text1"/>
          <w:sz w:val="24"/>
          <w:szCs w:val="24"/>
        </w:rPr>
        <w:t xml:space="preserve"> Durante a pesquisa de mercado, foi constatado não haver 3 empresas enquadradas com ME e EPP que atendesse o objeto desde edital na regiã</w:t>
      </w:r>
      <w:r w:rsidR="000C0A7D">
        <w:rPr>
          <w:rFonts w:ascii="Bookman Old Style" w:hAnsi="Bookman Old Style"/>
          <w:color w:val="000000" w:themeColor="text1"/>
          <w:sz w:val="24"/>
          <w:szCs w:val="24"/>
        </w:rPr>
        <w:t>o da Amerios.</w:t>
      </w:r>
      <w:r w:rsidR="000C0A7D" w:rsidRPr="000C0A7D">
        <w:rPr>
          <w:rFonts w:ascii="Bookman Old Style" w:hAnsi="Bookman Old Style"/>
          <w:color w:val="000000" w:themeColor="text1"/>
          <w:sz w:val="24"/>
          <w:szCs w:val="24"/>
        </w:rPr>
        <w:t xml:space="preserve"> </w:t>
      </w:r>
    </w:p>
    <w:p w:rsidR="00067B24" w:rsidRPr="000C0A7D" w:rsidRDefault="00067B24" w:rsidP="00067B24">
      <w:pPr>
        <w:jc w:val="both"/>
        <w:rPr>
          <w:rFonts w:ascii="Bookman Old Style" w:hAnsi="Bookman Old Style" w:cs="Arial"/>
          <w:noProof/>
          <w:color w:val="000000" w:themeColor="text1"/>
          <w:sz w:val="24"/>
          <w:szCs w:val="24"/>
        </w:rPr>
      </w:pPr>
      <w:r w:rsidRPr="000C0A7D">
        <w:rPr>
          <w:rFonts w:ascii="Bookman Old Style" w:hAnsi="Bookman Old Style" w:cs="Arial"/>
          <w:color w:val="000000" w:themeColor="text1"/>
          <w:sz w:val="24"/>
          <w:szCs w:val="24"/>
        </w:rPr>
        <w:t xml:space="preserve">Considerando que na Região da AMERIOS </w:t>
      </w:r>
      <w:r w:rsidRPr="000C0A7D">
        <w:rPr>
          <w:rFonts w:ascii="Bookman Old Style" w:hAnsi="Bookman Old Style" w:cs="Arial"/>
          <w:noProof/>
          <w:color w:val="000000" w:themeColor="text1"/>
          <w:sz w:val="24"/>
          <w:szCs w:val="24"/>
        </w:rPr>
        <w:t>Associação dos Municípios do Entrerios- SC (Bom Jesus do Oeste, Caibi, Campo Erê, Cunha Porã, Chunhataí, Flor do Sertão, Iraceminha, Maravilha, Modelo, Palmitos, Riqueza, Romelandia, Saltinho, Santa Terezinha do Progresso, São Miguel da Boa Vista, Saudade</w:t>
      </w:r>
      <w:r w:rsidR="009873FA" w:rsidRPr="000C0A7D">
        <w:rPr>
          <w:rFonts w:ascii="Bookman Old Style" w:hAnsi="Bookman Old Style" w:cs="Arial"/>
          <w:noProof/>
          <w:color w:val="000000" w:themeColor="text1"/>
          <w:sz w:val="24"/>
          <w:szCs w:val="24"/>
        </w:rPr>
        <w:t>s e Tigrinhos)</w:t>
      </w:r>
      <w:r w:rsidRPr="000C0A7D">
        <w:rPr>
          <w:rFonts w:ascii="Bookman Old Style" w:hAnsi="Bookman Old Style" w:cs="Arial"/>
          <w:noProof/>
          <w:color w:val="000000" w:themeColor="text1"/>
          <w:sz w:val="24"/>
          <w:szCs w:val="24"/>
        </w:rPr>
        <w:t xml:space="preserve"> </w:t>
      </w:r>
      <w:r w:rsidRPr="000C0A7D">
        <w:rPr>
          <w:rFonts w:ascii="Bookman Old Style" w:hAnsi="Bookman Old Style" w:cs="Arial"/>
          <w:color w:val="000000" w:themeColor="text1"/>
          <w:sz w:val="24"/>
          <w:szCs w:val="24"/>
        </w:rPr>
        <w:t>não à 3 (três) MICROEMPRESAS e EMPRESAS DE PEQUENO PORTE aptas à fornecer o objeto deste Edital. Abre-se para participa</w:t>
      </w:r>
      <w:r w:rsidR="000C0A7D" w:rsidRPr="000C0A7D">
        <w:rPr>
          <w:rFonts w:ascii="Bookman Old Style" w:hAnsi="Bookman Old Style" w:cs="Arial"/>
          <w:color w:val="000000" w:themeColor="text1"/>
          <w:sz w:val="24"/>
          <w:szCs w:val="24"/>
        </w:rPr>
        <w:t>ção das demais empresas.</w:t>
      </w:r>
    </w:p>
    <w:p w:rsidR="006104C6" w:rsidRPr="000C0A7D" w:rsidRDefault="006104C6" w:rsidP="00BB1CEC">
      <w:pPr>
        <w:overflowPunct w:val="0"/>
        <w:autoSpaceDE w:val="0"/>
        <w:autoSpaceDN w:val="0"/>
        <w:adjustRightInd w:val="0"/>
        <w:jc w:val="both"/>
        <w:rPr>
          <w:rFonts w:ascii="Bookman Old Style" w:hAnsi="Bookman Old Style"/>
          <w:color w:val="000000" w:themeColor="text1"/>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CC3AEC" w:rsidRPr="00C56635" w:rsidRDefault="004D0744" w:rsidP="00AC7120">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w:t>
      </w:r>
      <w:r w:rsidR="008F662E">
        <w:rPr>
          <w:rFonts w:ascii="Bookman Old Style" w:hAnsi="Bookman Old Style"/>
          <w:bCs/>
          <w:sz w:val="24"/>
          <w:szCs w:val="24"/>
        </w:rPr>
        <w:t>.</w:t>
      </w: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Default="00CC3AEC" w:rsidP="00C8028D">
      <w:pPr>
        <w:jc w:val="both"/>
        <w:rPr>
          <w:rFonts w:ascii="Bookman Old Style" w:hAnsi="Bookman Old Style"/>
          <w:b/>
          <w:sz w:val="24"/>
          <w:szCs w:val="24"/>
        </w:rPr>
      </w:pPr>
    </w:p>
    <w:p w:rsidR="001E397C" w:rsidRPr="00C8028D" w:rsidRDefault="001E397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1E397C" w:rsidRPr="00C8028D" w:rsidRDefault="001E397C"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F0391B">
        <w:rPr>
          <w:rFonts w:ascii="Bookman Old Style" w:hAnsi="Bookman Old Style"/>
          <w:sz w:val="24"/>
          <w:szCs w:val="24"/>
        </w:rPr>
        <w:t>cal exato para entrega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1E397C" w:rsidRPr="00C8028D" w:rsidRDefault="001E397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1E397C" w:rsidRPr="00C8028D" w:rsidRDefault="001E397C" w:rsidP="00C8028D">
      <w:pPr>
        <w:jc w:val="both"/>
        <w:rPr>
          <w:rFonts w:ascii="Bookman Old Style" w:hAnsi="Bookman Old Style"/>
          <w:b/>
          <w:sz w:val="24"/>
          <w:szCs w:val="24"/>
        </w:rPr>
      </w:pPr>
    </w:p>
    <w:p w:rsidR="00C8028D" w:rsidRPr="001E397C" w:rsidRDefault="00C8028D" w:rsidP="00C8028D">
      <w:pPr>
        <w:jc w:val="both"/>
        <w:rPr>
          <w:rFonts w:ascii="Bookman Old Style" w:hAnsi="Bookman Old Style"/>
          <w:b/>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EB5A66" w:rsidRDefault="00EB5A66" w:rsidP="00C8028D">
      <w:pPr>
        <w:jc w:val="both"/>
        <w:rPr>
          <w:rFonts w:ascii="Bookman Old Style" w:hAnsi="Bookman Old Style"/>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1E397C" w:rsidRPr="00C8028D" w:rsidRDefault="001E397C"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 xml:space="preserve">(a) </w:t>
      </w:r>
      <w:r w:rsidR="008F662E">
        <w:rPr>
          <w:rFonts w:ascii="Bookman Old Style" w:hAnsi="Bookman Old Style"/>
          <w:sz w:val="24"/>
          <w:szCs w:val="24"/>
        </w:rPr>
        <w:t>Ireneu José Secchi.</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xml:space="preserve">, e </w:t>
      </w:r>
      <w:r w:rsidR="008F662E" w:rsidRPr="00C8028D">
        <w:rPr>
          <w:rFonts w:ascii="Bookman Old Style" w:hAnsi="Bookman Old Style"/>
          <w:sz w:val="24"/>
          <w:szCs w:val="24"/>
        </w:rPr>
        <w:t>conseqüente</w:t>
      </w:r>
      <w:r w:rsidRPr="00C8028D">
        <w:rPr>
          <w:rFonts w:ascii="Bookman Old Style" w:hAnsi="Bookman Old Style"/>
          <w:sz w:val="24"/>
          <w:szCs w:val="24"/>
        </w:rPr>
        <w:t xml:space="preserve"> penalização.</w:t>
      </w:r>
    </w:p>
    <w:p w:rsidR="00C8028D" w:rsidRDefault="00C8028D" w:rsidP="00C8028D">
      <w:pPr>
        <w:jc w:val="both"/>
        <w:rPr>
          <w:rFonts w:ascii="Bookman Old Style" w:hAnsi="Bookman Old Style"/>
          <w:sz w:val="24"/>
          <w:szCs w:val="24"/>
        </w:rPr>
      </w:pPr>
    </w:p>
    <w:p w:rsidR="001E397C" w:rsidRPr="00C8028D" w:rsidRDefault="001E397C" w:rsidP="00C8028D">
      <w:pPr>
        <w:jc w:val="both"/>
        <w:rPr>
          <w:rFonts w:ascii="Bookman Old Style" w:hAnsi="Bookman Old Style"/>
          <w:sz w:val="24"/>
          <w:szCs w:val="24"/>
        </w:rPr>
      </w:pPr>
    </w:p>
    <w:p w:rsidR="00C8028D" w:rsidRPr="001E397C" w:rsidRDefault="001E397C" w:rsidP="00C8028D">
      <w:pPr>
        <w:jc w:val="both"/>
        <w:rPr>
          <w:rFonts w:ascii="Bookman Old Style" w:hAnsi="Bookman Old Style"/>
          <w:b/>
          <w:sz w:val="24"/>
          <w:szCs w:val="24"/>
        </w:rPr>
      </w:pPr>
      <w:r>
        <w:rPr>
          <w:rFonts w:ascii="Bookman Old Style" w:hAnsi="Bookman Old Style"/>
          <w:sz w:val="24"/>
          <w:szCs w:val="24"/>
        </w:rPr>
        <w:t xml:space="preserve"> </w:t>
      </w:r>
      <w:r w:rsidR="00C8028D" w:rsidRPr="00C8028D">
        <w:rPr>
          <w:rFonts w:ascii="Bookman Old Style" w:hAnsi="Bookman Old Style"/>
          <w:sz w:val="24"/>
          <w:szCs w:val="24"/>
        </w:rPr>
        <w:t>Santa Terezinha do Progresso/SC</w:t>
      </w:r>
      <w:r w:rsidR="00C8028D" w:rsidRPr="001E397C">
        <w:rPr>
          <w:rFonts w:ascii="Bookman Old Style" w:hAnsi="Bookman Old Style"/>
          <w:sz w:val="24"/>
          <w:szCs w:val="24"/>
        </w:rPr>
        <w:t>,</w:t>
      </w:r>
      <w:r w:rsidR="00212B28">
        <w:rPr>
          <w:rFonts w:ascii="Bookman Old Style" w:hAnsi="Bookman Old Style"/>
          <w:sz w:val="24"/>
          <w:szCs w:val="24"/>
        </w:rPr>
        <w:t xml:space="preserve">  </w:t>
      </w:r>
      <w:r w:rsidR="002004CB">
        <w:rPr>
          <w:rFonts w:ascii="Bookman Old Style" w:hAnsi="Bookman Old Style"/>
          <w:sz w:val="24"/>
          <w:szCs w:val="24"/>
        </w:rPr>
        <w:t>22</w:t>
      </w:r>
      <w:r w:rsidR="00C56635">
        <w:rPr>
          <w:rFonts w:ascii="Bookman Old Style" w:hAnsi="Bookman Old Style"/>
          <w:sz w:val="24"/>
          <w:szCs w:val="24"/>
        </w:rPr>
        <w:t xml:space="preserve"> de junho de 2020.</w:t>
      </w:r>
    </w:p>
    <w:p w:rsidR="001E397C" w:rsidRPr="001E397C" w:rsidRDefault="001E397C" w:rsidP="00C8028D">
      <w:pPr>
        <w:jc w:val="both"/>
        <w:rPr>
          <w:rFonts w:ascii="Bookman Old Style" w:hAnsi="Bookman Old Style"/>
          <w:b/>
          <w:sz w:val="24"/>
          <w:szCs w:val="24"/>
        </w:rPr>
      </w:pPr>
    </w:p>
    <w:p w:rsidR="001E397C" w:rsidRDefault="001E397C" w:rsidP="00C8028D">
      <w:pPr>
        <w:jc w:val="both"/>
        <w:rPr>
          <w:rFonts w:ascii="Bookman Old Style" w:hAnsi="Bookman Old Style"/>
          <w:b/>
          <w:sz w:val="24"/>
          <w:szCs w:val="24"/>
        </w:rPr>
      </w:pPr>
    </w:p>
    <w:p w:rsidR="001E397C" w:rsidRPr="00C8028D" w:rsidRDefault="001E397C" w:rsidP="00C8028D">
      <w:pPr>
        <w:jc w:val="both"/>
        <w:rPr>
          <w:rFonts w:ascii="Bookman Old Style" w:hAnsi="Bookman Old Style"/>
          <w:b/>
          <w:sz w:val="24"/>
          <w:szCs w:val="24"/>
        </w:rPr>
      </w:pPr>
    </w:p>
    <w:p w:rsidR="00333E80" w:rsidRPr="00F0779F" w:rsidRDefault="00464884" w:rsidP="008F662E">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464884" w:rsidP="008F662E">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EC68A6"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B41A0" w:rsidRDefault="001B41A0"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C56635" w:rsidRDefault="00C56635" w:rsidP="00F0779F">
      <w:pPr>
        <w:spacing w:after="200" w:line="276" w:lineRule="auto"/>
        <w:rPr>
          <w:rFonts w:ascii="Bookman Old Style" w:hAnsi="Bookman Old Style"/>
          <w:b/>
          <w:sz w:val="24"/>
          <w:szCs w:val="24"/>
        </w:rPr>
      </w:pPr>
    </w:p>
    <w:p w:rsidR="002004CB" w:rsidRDefault="002004CB" w:rsidP="00F0779F">
      <w:pPr>
        <w:spacing w:after="200" w:line="276" w:lineRule="auto"/>
        <w:rPr>
          <w:rFonts w:ascii="Bookman Old Style" w:hAnsi="Bookman Old Style"/>
          <w:b/>
          <w:sz w:val="24"/>
          <w:szCs w:val="24"/>
        </w:rPr>
      </w:pPr>
    </w:p>
    <w:p w:rsidR="002004CB" w:rsidRDefault="002004CB"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8F662E" w:rsidRDefault="00333E80" w:rsidP="00333E80">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00C56635" w:rsidRPr="00C56635">
        <w:rPr>
          <w:rFonts w:ascii="Bookman Old Style" w:hAnsi="Bookman Old Style"/>
          <w:sz w:val="24"/>
          <w:szCs w:val="24"/>
        </w:rPr>
        <w:t>61/2020</w:t>
      </w:r>
    </w:p>
    <w:p w:rsidR="00333E80" w:rsidRPr="008F662E" w:rsidRDefault="00333E80" w:rsidP="00333E80">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00C56635" w:rsidRPr="00C56635">
        <w:rPr>
          <w:rFonts w:ascii="Bookman Old Style" w:hAnsi="Bookman Old Style"/>
          <w:sz w:val="24"/>
          <w:szCs w:val="24"/>
        </w:rPr>
        <w:t>39/2020</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lastRenderedPageBreak/>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C56635" w:rsidRPr="008F662E" w:rsidRDefault="00C56635" w:rsidP="00C56635">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Pr="00C56635">
        <w:rPr>
          <w:rFonts w:ascii="Bookman Old Style" w:hAnsi="Bookman Old Style"/>
          <w:sz w:val="24"/>
          <w:szCs w:val="24"/>
        </w:rPr>
        <w:t>61/2020</w:t>
      </w:r>
    </w:p>
    <w:p w:rsidR="00C56635" w:rsidRPr="008F662E" w:rsidRDefault="00C56635" w:rsidP="00C56635">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Pr="00C56635">
        <w:rPr>
          <w:rFonts w:ascii="Bookman Old Style" w:hAnsi="Bookman Old Style"/>
          <w:sz w:val="24"/>
          <w:szCs w:val="24"/>
        </w:rPr>
        <w:t>39/2020</w:t>
      </w:r>
    </w:p>
    <w:p w:rsidR="00C8028D" w:rsidRPr="008F662E"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C56635" w:rsidRPr="008F662E" w:rsidRDefault="00C56635" w:rsidP="00C56635">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Pr="00C56635">
        <w:rPr>
          <w:rFonts w:ascii="Bookman Old Style" w:hAnsi="Bookman Old Style"/>
          <w:sz w:val="24"/>
          <w:szCs w:val="24"/>
        </w:rPr>
        <w:t>61/2020</w:t>
      </w:r>
    </w:p>
    <w:p w:rsidR="00C56635" w:rsidRPr="008F662E" w:rsidRDefault="00C56635" w:rsidP="00C56635">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Pr="00C56635">
        <w:rPr>
          <w:rFonts w:ascii="Bookman Old Style" w:hAnsi="Bookman Old Style"/>
          <w:sz w:val="24"/>
          <w:szCs w:val="24"/>
        </w:rPr>
        <w:t>39/2020</w:t>
      </w:r>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C56635">
      <w:pPr>
        <w:overflowPunct w:val="0"/>
        <w:autoSpaceDE w:val="0"/>
        <w:autoSpaceDN w:val="0"/>
        <w:adjustRightInd w:val="0"/>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C56635" w:rsidRPr="008F662E" w:rsidRDefault="00C56635" w:rsidP="00C56635">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Pr="00C56635">
        <w:rPr>
          <w:rFonts w:ascii="Bookman Old Style" w:hAnsi="Bookman Old Style"/>
          <w:sz w:val="24"/>
          <w:szCs w:val="24"/>
        </w:rPr>
        <w:t>61/2020</w:t>
      </w:r>
    </w:p>
    <w:p w:rsidR="00C56635" w:rsidRPr="008F662E" w:rsidRDefault="00C56635" w:rsidP="00C56635">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Pr="00C56635">
        <w:rPr>
          <w:rFonts w:ascii="Bookman Old Style" w:hAnsi="Bookman Old Style"/>
          <w:sz w:val="24"/>
          <w:szCs w:val="24"/>
        </w:rPr>
        <w:t>39/2020</w:t>
      </w:r>
    </w:p>
    <w:p w:rsidR="00333E80" w:rsidRPr="008F662E"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w:t>
      </w:r>
      <w:r w:rsidR="00A052D0">
        <w:rPr>
          <w:rFonts w:ascii="Bookman Old Style" w:hAnsi="Bookman Old Style"/>
          <w:sz w:val="24"/>
          <w:szCs w:val="24"/>
        </w:rPr>
        <w:t xml:space="preserve"> 337</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8F662E" w:rsidRDefault="00C8028D" w:rsidP="009C14B6">
      <w:pPr>
        <w:overflowPunct w:val="0"/>
        <w:autoSpaceDE w:val="0"/>
        <w:autoSpaceDN w:val="0"/>
        <w:adjustRightInd w:val="0"/>
        <w:jc w:val="both"/>
        <w:rPr>
          <w:rFonts w:ascii="Bookman Old Style" w:hAnsi="Bookman Old Style"/>
          <w:sz w:val="24"/>
          <w:szCs w:val="24"/>
        </w:rPr>
      </w:pPr>
      <w:r w:rsidRPr="008F662E">
        <w:rPr>
          <w:rFonts w:ascii="Bookman Old Style" w:hAnsi="Bookman Old Style"/>
          <w:sz w:val="24"/>
          <w:szCs w:val="24"/>
        </w:rPr>
        <w:t>Tem de comum acordo e com amparo nas Leis Federais nºs. 10.5</w:t>
      </w:r>
      <w:r w:rsidR="00FA3F5A" w:rsidRPr="008F662E">
        <w:rPr>
          <w:rFonts w:ascii="Bookman Old Style" w:hAnsi="Bookman Old Style"/>
          <w:sz w:val="24"/>
          <w:szCs w:val="24"/>
        </w:rPr>
        <w:t xml:space="preserve">20/2002, 8.666/1993 </w:t>
      </w:r>
      <w:r w:rsidRPr="008F662E">
        <w:rPr>
          <w:rFonts w:ascii="Bookman Old Style" w:hAnsi="Bookman Old Style"/>
          <w:sz w:val="24"/>
          <w:szCs w:val="24"/>
        </w:rPr>
        <w:t>e demais legislação correlata, entre si, certos e ajustados, resolvem celebrar a presente Ata de Registro de</w:t>
      </w:r>
      <w:r w:rsidR="00F0391B" w:rsidRPr="008F662E">
        <w:rPr>
          <w:rFonts w:ascii="Bookman Old Style" w:hAnsi="Bookman Old Style"/>
          <w:sz w:val="24"/>
          <w:szCs w:val="24"/>
        </w:rPr>
        <w:t xml:space="preserve"> Preços para aquisição dos serviços </w:t>
      </w:r>
      <w:r w:rsidRPr="008F662E">
        <w:rPr>
          <w:rFonts w:ascii="Bookman Old Style" w:hAnsi="Bookman Old Style"/>
          <w:sz w:val="24"/>
          <w:szCs w:val="24"/>
        </w:rPr>
        <w:t xml:space="preserve"> da presente, pelas s</w:t>
      </w:r>
      <w:r w:rsidR="009C14B6" w:rsidRPr="008F662E">
        <w:rPr>
          <w:rFonts w:ascii="Bookman Old Style" w:hAnsi="Bookman Old Style"/>
          <w:sz w:val="24"/>
          <w:szCs w:val="24"/>
        </w:rPr>
        <w:t xml:space="preserve">eguintes cláusulas e condições: Processo Licitatório nº </w:t>
      </w:r>
      <w:r w:rsidR="00C56635">
        <w:rPr>
          <w:sz w:val="24"/>
          <w:szCs w:val="24"/>
        </w:rPr>
        <w:t>61/2020</w:t>
      </w:r>
      <w:r w:rsidR="009C14B6" w:rsidRPr="008F662E">
        <w:rPr>
          <w:rFonts w:ascii="Bookman Old Style" w:hAnsi="Bookman Old Style"/>
          <w:sz w:val="24"/>
          <w:szCs w:val="24"/>
        </w:rPr>
        <w:t xml:space="preserve">. Modalidade Pregão Presencial nº </w:t>
      </w:r>
      <w:r w:rsidR="00C56635">
        <w:rPr>
          <w:sz w:val="24"/>
          <w:szCs w:val="24"/>
        </w:rPr>
        <w:t>39/2020</w:t>
      </w:r>
      <w:r w:rsidR="008F662E">
        <w:rPr>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1361A9" w:rsidRPr="00750390" w:rsidRDefault="00C8028D" w:rsidP="001361A9">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r w:rsidR="001361A9" w:rsidRPr="001361A9">
        <w:rPr>
          <w:rFonts w:ascii="Bookman Old Style" w:hAnsi="Bookman Old Style"/>
          <w:b/>
          <w:bCs/>
          <w:sz w:val="24"/>
          <w:szCs w:val="24"/>
        </w:rPr>
        <w:t xml:space="preserve"> </w:t>
      </w:r>
      <w:r w:rsidR="00C56635">
        <w:rPr>
          <w:rFonts w:ascii="Bookman Old Style" w:hAnsi="Bookman Old Style"/>
          <w:b/>
          <w:bCs/>
          <w:sz w:val="24"/>
          <w:szCs w:val="24"/>
        </w:rPr>
        <w:t>A PRESENTE</w:t>
      </w:r>
      <w:r w:rsidR="001361A9" w:rsidRPr="000C346D">
        <w:rPr>
          <w:rFonts w:ascii="Bookman Old Style" w:hAnsi="Bookman Old Style"/>
          <w:b/>
          <w:bCs/>
          <w:sz w:val="24"/>
          <w:szCs w:val="24"/>
        </w:rPr>
        <w:t xml:space="preserve"> LICITAÇÃO VISA EVENTUAL E FUTURA AQUISIÇÃO DE RECAPAGEM E VULCANIZAÇÃO DE PNEUS E CAMINHÕES, MAQUINAS PESADAS E IMPLEMENTOS E EQUIPAMENTOS AGRÍCOLAS, ÔNIBUS E CAMINHÕES PARA ATENDER DEMANDA DAS DIVERSAS SECRETARIAS MUNICIPAIS</w:t>
      </w:r>
    </w:p>
    <w:p w:rsidR="001361A9" w:rsidRPr="004962A4" w:rsidRDefault="001361A9" w:rsidP="001361A9">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8B61A4" w:rsidRPr="00C8028D" w:rsidRDefault="008B61A4" w:rsidP="00C8028D">
      <w:pPr>
        <w:overflowPunct w:val="0"/>
        <w:autoSpaceDE w:val="0"/>
        <w:autoSpaceDN w:val="0"/>
        <w:adjustRightInd w:val="0"/>
        <w:jc w:val="both"/>
        <w:rPr>
          <w:rFonts w:ascii="Bookman Old Style" w:hAnsi="Bookman Old Style"/>
          <w:b/>
          <w:sz w:val="24"/>
          <w:szCs w:val="24"/>
        </w:rPr>
      </w:pP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w:t>
      </w:r>
      <w:r w:rsidR="00C8028D" w:rsidRPr="00C8028D">
        <w:rPr>
          <w:rFonts w:ascii="Bookman Old Style" w:hAnsi="Bookman Old Style"/>
          <w:b/>
          <w:sz w:val="24"/>
          <w:szCs w:val="24"/>
        </w:rPr>
        <w:t xml:space="preserve">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00C8028D" w:rsidRPr="00C8028D">
        <w:rPr>
          <w:rFonts w:ascii="Bookman Old Style" w:hAnsi="Bookman Old Style"/>
          <w:b/>
          <w:sz w:val="24"/>
          <w:szCs w:val="24"/>
        </w:rPr>
        <w:t xml:space="preserve"> ORÇAMENTÁRIA</w:t>
      </w:r>
    </w:p>
    <w:p w:rsidR="00EC68A6" w:rsidRDefault="00EC68A6" w:rsidP="00C8028D">
      <w:pPr>
        <w:overflowPunct w:val="0"/>
        <w:autoSpaceDE w:val="0"/>
        <w:autoSpaceDN w:val="0"/>
        <w:adjustRightInd w:val="0"/>
        <w:jc w:val="both"/>
        <w:rPr>
          <w:rFonts w:ascii="Bookman Old Style" w:hAnsi="Bookman Old Style"/>
          <w:b/>
          <w:sz w:val="24"/>
          <w:szCs w:val="24"/>
        </w:rPr>
      </w:pP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 xml:space="preserve">do orçamento vigente para o ano de </w:t>
      </w:r>
      <w:r w:rsidR="007727CE">
        <w:rPr>
          <w:rFonts w:ascii="Bookman Old Style" w:hAnsi="Bookman Old Style"/>
          <w:bCs/>
          <w:sz w:val="24"/>
          <w:szCs w:val="24"/>
        </w:rPr>
        <w:t>vigência da ata.</w:t>
      </w:r>
    </w:p>
    <w:p w:rsidR="00AC7120" w:rsidRDefault="00464884"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464884"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Default="00C8028D" w:rsidP="00C8028D">
      <w:pPr>
        <w:overflowPunct w:val="0"/>
        <w:autoSpaceDE w:val="0"/>
        <w:autoSpaceDN w:val="0"/>
        <w:adjustRightInd w:val="0"/>
        <w:jc w:val="both"/>
        <w:rPr>
          <w:rFonts w:ascii="Bookman Old Style" w:hAnsi="Bookman Old Style"/>
          <w:b/>
          <w:sz w:val="24"/>
          <w:szCs w:val="24"/>
        </w:rPr>
      </w:pPr>
    </w:p>
    <w:p w:rsidR="008B61A4" w:rsidRPr="00C8028D" w:rsidRDefault="008B61A4" w:rsidP="00C8028D">
      <w:pPr>
        <w:overflowPunct w:val="0"/>
        <w:autoSpaceDE w:val="0"/>
        <w:autoSpaceDN w:val="0"/>
        <w:adjustRightInd w:val="0"/>
        <w:jc w:val="both"/>
        <w:rPr>
          <w:rFonts w:ascii="Bookman Old Style" w:hAnsi="Bookman Old Style"/>
          <w:b/>
          <w:sz w:val="24"/>
          <w:szCs w:val="24"/>
        </w:rPr>
      </w:pP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8B61A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8B61A4" w:rsidRPr="00C8028D" w:rsidRDefault="008B61A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464884"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464884"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6D72F8" w:rsidRDefault="006D72F8" w:rsidP="00333E80">
      <w:pPr>
        <w:spacing w:line="276" w:lineRule="auto"/>
        <w:rPr>
          <w:rFonts w:ascii="Bookman Old Style" w:hAnsi="Bookman Old Style" w:cs="MoolBoran"/>
          <w:sz w:val="24"/>
          <w:szCs w:val="24"/>
        </w:rPr>
      </w:pPr>
    </w:p>
    <w:p w:rsidR="006D72F8" w:rsidRPr="00471EB7" w:rsidRDefault="006D72F8"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6D72F8" w:rsidRDefault="006D72F8" w:rsidP="00333E80">
      <w:pPr>
        <w:spacing w:line="276" w:lineRule="auto"/>
        <w:rPr>
          <w:rFonts w:ascii="Bookman Old Style" w:hAnsi="Bookman Old Style" w:cs="MoolBoran"/>
          <w:sz w:val="24"/>
          <w:szCs w:val="24"/>
        </w:rPr>
      </w:pPr>
    </w:p>
    <w:p w:rsidR="009D478F" w:rsidRDefault="009D478F" w:rsidP="00333E80">
      <w:pPr>
        <w:spacing w:line="276" w:lineRule="auto"/>
        <w:rPr>
          <w:rFonts w:ascii="Bookman Old Style" w:hAnsi="Bookman Old Style" w:cs="MoolBoran"/>
          <w:b/>
          <w:sz w:val="24"/>
          <w:szCs w:val="24"/>
        </w:rPr>
      </w:pPr>
      <w:r>
        <w:rPr>
          <w:rFonts w:ascii="Bookman Old Style" w:hAnsi="Bookman Old Style" w:cs="MoolBoran"/>
          <w:b/>
          <w:sz w:val="24"/>
          <w:szCs w:val="24"/>
        </w:rPr>
        <w:t xml:space="preserve">          </w:t>
      </w:r>
    </w:p>
    <w:p w:rsidR="009D478F" w:rsidRPr="009D478F" w:rsidRDefault="009D478F" w:rsidP="00333E80">
      <w:pPr>
        <w:spacing w:line="276" w:lineRule="auto"/>
        <w:rPr>
          <w:rFonts w:ascii="Bookman Old Style" w:hAnsi="Bookman Old Style" w:cs="MoolBoran"/>
          <w:b/>
          <w:sz w:val="24"/>
          <w:szCs w:val="24"/>
        </w:rPr>
      </w:pPr>
      <w:r>
        <w:rPr>
          <w:rFonts w:ascii="Bookman Old Style" w:hAnsi="Bookman Old Style" w:cs="MoolBoran"/>
          <w:b/>
          <w:sz w:val="24"/>
          <w:szCs w:val="24"/>
        </w:rPr>
        <w:t xml:space="preserve">        </w:t>
      </w:r>
      <w:r w:rsidRPr="009D478F">
        <w:rPr>
          <w:rFonts w:ascii="Bookman Old Style" w:hAnsi="Bookman Old Style" w:cs="MoolBoran"/>
          <w:b/>
          <w:sz w:val="24"/>
          <w:szCs w:val="24"/>
        </w:rPr>
        <w:t>VISTO</w:t>
      </w: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9D478F"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sidR="001E4714">
        <w:rPr>
          <w:rFonts w:ascii="Bookman Old Style" w:hAnsi="Bookman Old Style"/>
          <w:sz w:val="24"/>
          <w:szCs w:val="24"/>
        </w:rPr>
        <w:t xml:space="preserve">    ___________________________________</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8B61A4" w:rsidRDefault="008B61A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C56635" w:rsidRDefault="00C56635" w:rsidP="00333E80">
      <w:pPr>
        <w:overflowPunct w:val="0"/>
        <w:autoSpaceDE w:val="0"/>
        <w:autoSpaceDN w:val="0"/>
        <w:adjustRightInd w:val="0"/>
        <w:jc w:val="center"/>
        <w:rPr>
          <w:rFonts w:ascii="Bookman Old Style" w:hAnsi="Bookman Old Style"/>
          <w:b/>
          <w:sz w:val="24"/>
          <w:szCs w:val="24"/>
        </w:rPr>
      </w:pPr>
    </w:p>
    <w:p w:rsidR="00C56635" w:rsidRDefault="00C56635" w:rsidP="00333E80">
      <w:pPr>
        <w:overflowPunct w:val="0"/>
        <w:autoSpaceDE w:val="0"/>
        <w:autoSpaceDN w:val="0"/>
        <w:adjustRightInd w:val="0"/>
        <w:jc w:val="center"/>
        <w:rPr>
          <w:rFonts w:ascii="Bookman Old Style" w:hAnsi="Bookman Old Style"/>
          <w:b/>
          <w:sz w:val="24"/>
          <w:szCs w:val="24"/>
        </w:rPr>
      </w:pPr>
    </w:p>
    <w:p w:rsidR="00C56635" w:rsidRDefault="00C56635" w:rsidP="00333E80">
      <w:pPr>
        <w:overflowPunct w:val="0"/>
        <w:autoSpaceDE w:val="0"/>
        <w:autoSpaceDN w:val="0"/>
        <w:adjustRightInd w:val="0"/>
        <w:jc w:val="center"/>
        <w:rPr>
          <w:rFonts w:ascii="Bookman Old Style" w:hAnsi="Bookman Old Style"/>
          <w:b/>
          <w:sz w:val="24"/>
          <w:szCs w:val="24"/>
        </w:rPr>
      </w:pPr>
    </w:p>
    <w:p w:rsidR="00C56635" w:rsidRDefault="00C56635"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C56635" w:rsidRPr="008F662E" w:rsidRDefault="00C56635" w:rsidP="00C56635">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Pr="00C56635">
        <w:rPr>
          <w:rFonts w:ascii="Bookman Old Style" w:hAnsi="Bookman Old Style"/>
          <w:sz w:val="24"/>
          <w:szCs w:val="24"/>
        </w:rPr>
        <w:t>61/2020</w:t>
      </w:r>
    </w:p>
    <w:p w:rsidR="00C56635" w:rsidRPr="008F662E" w:rsidRDefault="00C56635" w:rsidP="00C56635">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Pr="00C56635">
        <w:rPr>
          <w:rFonts w:ascii="Bookman Old Style" w:hAnsi="Bookman Old Style"/>
          <w:sz w:val="24"/>
          <w:szCs w:val="24"/>
        </w:rPr>
        <w:t>39/2020</w:t>
      </w:r>
    </w:p>
    <w:p w:rsidR="00333E80" w:rsidRPr="007727CE"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8F" w:rsidRDefault="003C3E8F">
      <w:r>
        <w:separator/>
      </w:r>
    </w:p>
  </w:endnote>
  <w:endnote w:type="continuationSeparator" w:id="0">
    <w:p w:rsidR="003C3E8F" w:rsidRDefault="003C3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35" w:rsidRDefault="00464884">
    <w:pPr>
      <w:pStyle w:val="Rodap"/>
      <w:framePr w:wrap="around" w:vAnchor="text" w:hAnchor="margin" w:xAlign="center" w:y="1"/>
      <w:rPr>
        <w:rStyle w:val="Nmerodepgina"/>
      </w:rPr>
    </w:pPr>
    <w:r>
      <w:rPr>
        <w:rStyle w:val="Nmerodepgina"/>
      </w:rPr>
      <w:fldChar w:fldCharType="begin"/>
    </w:r>
    <w:r w:rsidR="00C56635">
      <w:rPr>
        <w:rStyle w:val="Nmerodepgina"/>
      </w:rPr>
      <w:instrText xml:space="preserve">PAGE  </w:instrText>
    </w:r>
    <w:r>
      <w:rPr>
        <w:rStyle w:val="Nmerodepgina"/>
      </w:rPr>
      <w:fldChar w:fldCharType="end"/>
    </w:r>
  </w:p>
  <w:p w:rsidR="00C56635" w:rsidRDefault="00C566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56635" w:rsidTr="00045F87">
      <w:tc>
        <w:tcPr>
          <w:tcW w:w="8046" w:type="dxa"/>
          <w:tcBorders>
            <w:top w:val="single" w:sz="4" w:space="0" w:color="auto"/>
            <w:right w:val="single" w:sz="4" w:space="0" w:color="auto"/>
          </w:tcBorders>
        </w:tcPr>
        <w:p w:rsidR="00C56635" w:rsidRPr="0025202A" w:rsidRDefault="00C56635"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56635" w:rsidRPr="0025202A" w:rsidRDefault="00C56635"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56635" w:rsidRPr="0025202A" w:rsidRDefault="00C56635"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56635" w:rsidRPr="0025202A" w:rsidRDefault="00C56635" w:rsidP="00045F87">
          <w:pPr>
            <w:pStyle w:val="Rodap"/>
            <w:rPr>
              <w:rFonts w:ascii="Bookman Old Style" w:hAnsi="Bookman Old Style"/>
            </w:rPr>
          </w:pPr>
        </w:p>
        <w:p w:rsidR="00C56635" w:rsidRPr="0025202A" w:rsidRDefault="00C56635" w:rsidP="00045F87">
          <w:pPr>
            <w:pStyle w:val="Rodap"/>
            <w:jc w:val="right"/>
            <w:rPr>
              <w:rFonts w:ascii="Bookman Old Style" w:hAnsi="Bookman Old Style"/>
            </w:rPr>
          </w:pPr>
          <w:r w:rsidRPr="0025202A">
            <w:rPr>
              <w:rFonts w:ascii="Bookman Old Style" w:hAnsi="Bookman Old Style"/>
            </w:rPr>
            <w:t xml:space="preserve">Pg. </w:t>
          </w:r>
          <w:r w:rsidR="00464884" w:rsidRPr="0025202A">
            <w:rPr>
              <w:rFonts w:ascii="Bookman Old Style" w:hAnsi="Bookman Old Style"/>
            </w:rPr>
            <w:fldChar w:fldCharType="begin"/>
          </w:r>
          <w:r w:rsidRPr="0025202A">
            <w:rPr>
              <w:rFonts w:ascii="Bookman Old Style" w:hAnsi="Bookman Old Style"/>
            </w:rPr>
            <w:instrText>PAGE   \* MERGEFORMAT</w:instrText>
          </w:r>
          <w:r w:rsidR="00464884" w:rsidRPr="0025202A">
            <w:rPr>
              <w:rFonts w:ascii="Bookman Old Style" w:hAnsi="Bookman Old Style"/>
            </w:rPr>
            <w:fldChar w:fldCharType="separate"/>
          </w:r>
          <w:r w:rsidR="002004CB">
            <w:rPr>
              <w:rFonts w:ascii="Bookman Old Style" w:hAnsi="Bookman Old Style"/>
              <w:noProof/>
            </w:rPr>
            <w:t>32</w:t>
          </w:r>
          <w:r w:rsidR="00464884" w:rsidRPr="0025202A">
            <w:rPr>
              <w:rFonts w:ascii="Bookman Old Style" w:hAnsi="Bookman Old Style"/>
            </w:rPr>
            <w:fldChar w:fldCharType="end"/>
          </w:r>
        </w:p>
      </w:tc>
    </w:tr>
  </w:tbl>
  <w:p w:rsidR="00C56635" w:rsidRPr="00245320" w:rsidRDefault="00C56635"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8F" w:rsidRDefault="003C3E8F">
      <w:r>
        <w:separator/>
      </w:r>
    </w:p>
  </w:footnote>
  <w:footnote w:type="continuationSeparator" w:id="0">
    <w:p w:rsidR="003C3E8F" w:rsidRDefault="003C3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56635" w:rsidTr="00045F87">
      <w:tc>
        <w:tcPr>
          <w:tcW w:w="1668" w:type="dxa"/>
          <w:tcBorders>
            <w:bottom w:val="single" w:sz="4" w:space="0" w:color="auto"/>
          </w:tcBorders>
        </w:tcPr>
        <w:p w:rsidR="00C56635" w:rsidRDefault="00C56635">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56635" w:rsidRPr="0025202A" w:rsidRDefault="00C56635"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56635" w:rsidRDefault="00C56635" w:rsidP="00045F87">
          <w:pPr>
            <w:pStyle w:val="Cabealho"/>
            <w:tabs>
              <w:tab w:val="clear" w:pos="4252"/>
            </w:tabs>
            <w:jc w:val="center"/>
          </w:pPr>
          <w:r w:rsidRPr="0025202A">
            <w:rPr>
              <w:rFonts w:ascii="Bookman Old Style" w:hAnsi="Bookman Old Style"/>
              <w:b/>
              <w:sz w:val="22"/>
            </w:rPr>
            <w:t>PODER EXECUTIVO MUNICIPAL</w:t>
          </w:r>
        </w:p>
      </w:tc>
    </w:tr>
  </w:tbl>
  <w:p w:rsidR="00C56635" w:rsidRDefault="00C566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8370"/>
  </w:hdrShapeDefault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6543"/>
    <w:rsid w:val="00031942"/>
    <w:rsid w:val="000438F4"/>
    <w:rsid w:val="000455A0"/>
    <w:rsid w:val="00045F87"/>
    <w:rsid w:val="000464D9"/>
    <w:rsid w:val="00054FE3"/>
    <w:rsid w:val="00063913"/>
    <w:rsid w:val="00063C10"/>
    <w:rsid w:val="00067B24"/>
    <w:rsid w:val="000755B7"/>
    <w:rsid w:val="000773B7"/>
    <w:rsid w:val="000834EE"/>
    <w:rsid w:val="00090310"/>
    <w:rsid w:val="00093DA1"/>
    <w:rsid w:val="000A34F2"/>
    <w:rsid w:val="000B36CD"/>
    <w:rsid w:val="000C0A7D"/>
    <w:rsid w:val="000C346D"/>
    <w:rsid w:val="000E1F27"/>
    <w:rsid w:val="000E7ED5"/>
    <w:rsid w:val="000F33FD"/>
    <w:rsid w:val="000F42AF"/>
    <w:rsid w:val="00104EFA"/>
    <w:rsid w:val="0010769B"/>
    <w:rsid w:val="001076D1"/>
    <w:rsid w:val="001106D0"/>
    <w:rsid w:val="0012416B"/>
    <w:rsid w:val="00134FAA"/>
    <w:rsid w:val="001361A9"/>
    <w:rsid w:val="00136B99"/>
    <w:rsid w:val="00160E01"/>
    <w:rsid w:val="00170E10"/>
    <w:rsid w:val="0017375E"/>
    <w:rsid w:val="001801F0"/>
    <w:rsid w:val="00182550"/>
    <w:rsid w:val="00183CA2"/>
    <w:rsid w:val="00195AD4"/>
    <w:rsid w:val="001A78D5"/>
    <w:rsid w:val="001B41A0"/>
    <w:rsid w:val="001E397C"/>
    <w:rsid w:val="001E4714"/>
    <w:rsid w:val="002004CB"/>
    <w:rsid w:val="00203FBA"/>
    <w:rsid w:val="002116B6"/>
    <w:rsid w:val="002123EB"/>
    <w:rsid w:val="00212B28"/>
    <w:rsid w:val="00216694"/>
    <w:rsid w:val="0022090F"/>
    <w:rsid w:val="002362A8"/>
    <w:rsid w:val="00237445"/>
    <w:rsid w:val="00252CCD"/>
    <w:rsid w:val="002734E7"/>
    <w:rsid w:val="002773E2"/>
    <w:rsid w:val="00292B72"/>
    <w:rsid w:val="002A4A27"/>
    <w:rsid w:val="002B671F"/>
    <w:rsid w:val="002C32C7"/>
    <w:rsid w:val="002D7A8A"/>
    <w:rsid w:val="002F7B23"/>
    <w:rsid w:val="00302A2B"/>
    <w:rsid w:val="003312E9"/>
    <w:rsid w:val="00331A31"/>
    <w:rsid w:val="00333E80"/>
    <w:rsid w:val="00343B88"/>
    <w:rsid w:val="00344A15"/>
    <w:rsid w:val="00356846"/>
    <w:rsid w:val="00357642"/>
    <w:rsid w:val="003608C4"/>
    <w:rsid w:val="003A50D8"/>
    <w:rsid w:val="003B6770"/>
    <w:rsid w:val="003C3E8F"/>
    <w:rsid w:val="00457C51"/>
    <w:rsid w:val="00464884"/>
    <w:rsid w:val="00476813"/>
    <w:rsid w:val="00485A20"/>
    <w:rsid w:val="004926B8"/>
    <w:rsid w:val="004962A4"/>
    <w:rsid w:val="004A04C5"/>
    <w:rsid w:val="004A0FDF"/>
    <w:rsid w:val="004C0A9B"/>
    <w:rsid w:val="004C3998"/>
    <w:rsid w:val="004D0744"/>
    <w:rsid w:val="004E02D4"/>
    <w:rsid w:val="004F6FED"/>
    <w:rsid w:val="004F7CCB"/>
    <w:rsid w:val="00501C2B"/>
    <w:rsid w:val="0050403A"/>
    <w:rsid w:val="005108D2"/>
    <w:rsid w:val="005115F6"/>
    <w:rsid w:val="00516537"/>
    <w:rsid w:val="005172E7"/>
    <w:rsid w:val="00530E16"/>
    <w:rsid w:val="00565600"/>
    <w:rsid w:val="00566AB4"/>
    <w:rsid w:val="0056705A"/>
    <w:rsid w:val="00567E41"/>
    <w:rsid w:val="00571F0D"/>
    <w:rsid w:val="00590A53"/>
    <w:rsid w:val="005A75A9"/>
    <w:rsid w:val="005B2F9A"/>
    <w:rsid w:val="005B6420"/>
    <w:rsid w:val="005D5BB2"/>
    <w:rsid w:val="005D788F"/>
    <w:rsid w:val="00602316"/>
    <w:rsid w:val="0060408E"/>
    <w:rsid w:val="006047A1"/>
    <w:rsid w:val="006064AE"/>
    <w:rsid w:val="00610229"/>
    <w:rsid w:val="006104C6"/>
    <w:rsid w:val="0061103B"/>
    <w:rsid w:val="00634B4D"/>
    <w:rsid w:val="00652B6E"/>
    <w:rsid w:val="00657999"/>
    <w:rsid w:val="00666E76"/>
    <w:rsid w:val="00670176"/>
    <w:rsid w:val="006775F7"/>
    <w:rsid w:val="006A0D45"/>
    <w:rsid w:val="006B369B"/>
    <w:rsid w:val="006B6563"/>
    <w:rsid w:val="006C5C00"/>
    <w:rsid w:val="006D4BE3"/>
    <w:rsid w:val="006D6B31"/>
    <w:rsid w:val="006D70CC"/>
    <w:rsid w:val="006D72F8"/>
    <w:rsid w:val="006E0EFC"/>
    <w:rsid w:val="0070648C"/>
    <w:rsid w:val="00716FF3"/>
    <w:rsid w:val="0071767C"/>
    <w:rsid w:val="007200A6"/>
    <w:rsid w:val="00750390"/>
    <w:rsid w:val="00751029"/>
    <w:rsid w:val="00757B21"/>
    <w:rsid w:val="007611EE"/>
    <w:rsid w:val="007727CE"/>
    <w:rsid w:val="00782872"/>
    <w:rsid w:val="007879BF"/>
    <w:rsid w:val="007918B5"/>
    <w:rsid w:val="00794C81"/>
    <w:rsid w:val="007A5B58"/>
    <w:rsid w:val="007B6CFF"/>
    <w:rsid w:val="007C0694"/>
    <w:rsid w:val="007C231C"/>
    <w:rsid w:val="007E6BE2"/>
    <w:rsid w:val="007E7753"/>
    <w:rsid w:val="00812C10"/>
    <w:rsid w:val="00813F5D"/>
    <w:rsid w:val="00824971"/>
    <w:rsid w:val="008405C9"/>
    <w:rsid w:val="00856DF1"/>
    <w:rsid w:val="00863FC3"/>
    <w:rsid w:val="00864DB0"/>
    <w:rsid w:val="0088115A"/>
    <w:rsid w:val="0088408D"/>
    <w:rsid w:val="008A7991"/>
    <w:rsid w:val="008A7E0D"/>
    <w:rsid w:val="008B61A4"/>
    <w:rsid w:val="008D303B"/>
    <w:rsid w:val="008D6262"/>
    <w:rsid w:val="008E2B7D"/>
    <w:rsid w:val="008E3B77"/>
    <w:rsid w:val="008E6659"/>
    <w:rsid w:val="008F1952"/>
    <w:rsid w:val="008F55EA"/>
    <w:rsid w:val="008F662E"/>
    <w:rsid w:val="008F6E5A"/>
    <w:rsid w:val="008F7B47"/>
    <w:rsid w:val="00912380"/>
    <w:rsid w:val="009140EE"/>
    <w:rsid w:val="00936C2D"/>
    <w:rsid w:val="009370C5"/>
    <w:rsid w:val="009429FB"/>
    <w:rsid w:val="00944794"/>
    <w:rsid w:val="009468E7"/>
    <w:rsid w:val="009700A7"/>
    <w:rsid w:val="009873FA"/>
    <w:rsid w:val="00993E86"/>
    <w:rsid w:val="009A09F1"/>
    <w:rsid w:val="009A135A"/>
    <w:rsid w:val="009C14B6"/>
    <w:rsid w:val="009D08EA"/>
    <w:rsid w:val="009D1922"/>
    <w:rsid w:val="009D478F"/>
    <w:rsid w:val="009E06EE"/>
    <w:rsid w:val="009E3B65"/>
    <w:rsid w:val="009E5741"/>
    <w:rsid w:val="00A04AC7"/>
    <w:rsid w:val="00A052D0"/>
    <w:rsid w:val="00A05C83"/>
    <w:rsid w:val="00A24F3A"/>
    <w:rsid w:val="00A27AC0"/>
    <w:rsid w:val="00A30828"/>
    <w:rsid w:val="00A46A49"/>
    <w:rsid w:val="00A5097A"/>
    <w:rsid w:val="00A509E8"/>
    <w:rsid w:val="00A548DB"/>
    <w:rsid w:val="00A7030C"/>
    <w:rsid w:val="00A71425"/>
    <w:rsid w:val="00A7583E"/>
    <w:rsid w:val="00A815C1"/>
    <w:rsid w:val="00A84936"/>
    <w:rsid w:val="00A87F0A"/>
    <w:rsid w:val="00A9546D"/>
    <w:rsid w:val="00AA2E5D"/>
    <w:rsid w:val="00AA44DC"/>
    <w:rsid w:val="00AA47E4"/>
    <w:rsid w:val="00AB0FC6"/>
    <w:rsid w:val="00AB2F5A"/>
    <w:rsid w:val="00AC2033"/>
    <w:rsid w:val="00AC7120"/>
    <w:rsid w:val="00AD45E3"/>
    <w:rsid w:val="00AD5DA6"/>
    <w:rsid w:val="00AE0459"/>
    <w:rsid w:val="00B02988"/>
    <w:rsid w:val="00B13DD6"/>
    <w:rsid w:val="00B20B0B"/>
    <w:rsid w:val="00B20E08"/>
    <w:rsid w:val="00B25A9C"/>
    <w:rsid w:val="00B355D6"/>
    <w:rsid w:val="00B64BE3"/>
    <w:rsid w:val="00B64CEC"/>
    <w:rsid w:val="00B70DDA"/>
    <w:rsid w:val="00B72F23"/>
    <w:rsid w:val="00B8097D"/>
    <w:rsid w:val="00B93412"/>
    <w:rsid w:val="00BA4536"/>
    <w:rsid w:val="00BB1CEC"/>
    <w:rsid w:val="00BC1D85"/>
    <w:rsid w:val="00BD6042"/>
    <w:rsid w:val="00BF433B"/>
    <w:rsid w:val="00BF5CE7"/>
    <w:rsid w:val="00C15C0C"/>
    <w:rsid w:val="00C200FA"/>
    <w:rsid w:val="00C35D9F"/>
    <w:rsid w:val="00C440E0"/>
    <w:rsid w:val="00C45536"/>
    <w:rsid w:val="00C5402A"/>
    <w:rsid w:val="00C56635"/>
    <w:rsid w:val="00C61D84"/>
    <w:rsid w:val="00C70976"/>
    <w:rsid w:val="00C7712B"/>
    <w:rsid w:val="00C8028D"/>
    <w:rsid w:val="00CC3AEC"/>
    <w:rsid w:val="00CC5513"/>
    <w:rsid w:val="00CC6566"/>
    <w:rsid w:val="00CC7E93"/>
    <w:rsid w:val="00CD42A7"/>
    <w:rsid w:val="00CD4B86"/>
    <w:rsid w:val="00CF64EA"/>
    <w:rsid w:val="00D15FD8"/>
    <w:rsid w:val="00D33A4B"/>
    <w:rsid w:val="00D33ABE"/>
    <w:rsid w:val="00D41F11"/>
    <w:rsid w:val="00D67BAE"/>
    <w:rsid w:val="00D724C3"/>
    <w:rsid w:val="00D82BEB"/>
    <w:rsid w:val="00D83583"/>
    <w:rsid w:val="00D839CE"/>
    <w:rsid w:val="00D93B50"/>
    <w:rsid w:val="00D93BE0"/>
    <w:rsid w:val="00D941CB"/>
    <w:rsid w:val="00D96106"/>
    <w:rsid w:val="00DA4F2F"/>
    <w:rsid w:val="00DB4252"/>
    <w:rsid w:val="00DC2FDD"/>
    <w:rsid w:val="00DD2007"/>
    <w:rsid w:val="00DD2236"/>
    <w:rsid w:val="00DD7F32"/>
    <w:rsid w:val="00DE1B5D"/>
    <w:rsid w:val="00DE712D"/>
    <w:rsid w:val="00DF08C8"/>
    <w:rsid w:val="00DF5C69"/>
    <w:rsid w:val="00E2535C"/>
    <w:rsid w:val="00E30D42"/>
    <w:rsid w:val="00E3200D"/>
    <w:rsid w:val="00E43341"/>
    <w:rsid w:val="00E574EE"/>
    <w:rsid w:val="00E71702"/>
    <w:rsid w:val="00E81D8B"/>
    <w:rsid w:val="00E96BFC"/>
    <w:rsid w:val="00EA7D54"/>
    <w:rsid w:val="00EB545A"/>
    <w:rsid w:val="00EB5A66"/>
    <w:rsid w:val="00EC35A7"/>
    <w:rsid w:val="00EC61EB"/>
    <w:rsid w:val="00EC68A6"/>
    <w:rsid w:val="00ED2328"/>
    <w:rsid w:val="00EE1CEC"/>
    <w:rsid w:val="00EE6BD5"/>
    <w:rsid w:val="00F0391B"/>
    <w:rsid w:val="00F0654E"/>
    <w:rsid w:val="00F0779F"/>
    <w:rsid w:val="00F16527"/>
    <w:rsid w:val="00F16A9B"/>
    <w:rsid w:val="00F45F6C"/>
    <w:rsid w:val="00F474A5"/>
    <w:rsid w:val="00F66A53"/>
    <w:rsid w:val="00F67B6B"/>
    <w:rsid w:val="00F71E70"/>
    <w:rsid w:val="00F771BD"/>
    <w:rsid w:val="00F83668"/>
    <w:rsid w:val="00F918C4"/>
    <w:rsid w:val="00F95027"/>
    <w:rsid w:val="00F9635C"/>
    <w:rsid w:val="00FA3829"/>
    <w:rsid w:val="00FA3F5A"/>
    <w:rsid w:val="00FA53FD"/>
    <w:rsid w:val="00FB4441"/>
    <w:rsid w:val="00FB55CE"/>
    <w:rsid w:val="00FB5A08"/>
    <w:rsid w:val="00FB64DF"/>
    <w:rsid w:val="00FC1865"/>
    <w:rsid w:val="00FC6EC0"/>
    <w:rsid w:val="00FC77A6"/>
    <w:rsid w:val="00FD1E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0741723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56494516">
      <w:bodyDiv w:val="1"/>
      <w:marLeft w:val="0"/>
      <w:marRight w:val="0"/>
      <w:marTop w:val="0"/>
      <w:marBottom w:val="0"/>
      <w:divBdr>
        <w:top w:val="none" w:sz="0" w:space="0" w:color="auto"/>
        <w:left w:val="none" w:sz="0" w:space="0" w:color="auto"/>
        <w:bottom w:val="none" w:sz="0" w:space="0" w:color="auto"/>
        <w:right w:val="none" w:sz="0" w:space="0" w:color="auto"/>
      </w:divBdr>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BF5-DF59-40D1-8451-36D315BC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10180</Words>
  <Characters>54975</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2020-06-15T16:09:00Z</cp:lastPrinted>
  <dcterms:created xsi:type="dcterms:W3CDTF">2020-06-22T20:20:00Z</dcterms:created>
  <dcterms:modified xsi:type="dcterms:W3CDTF">2020-06-22T20:20:00Z</dcterms:modified>
</cp:coreProperties>
</file>