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B6" w:rsidRPr="00CB53BA" w:rsidRDefault="002D5BB6" w:rsidP="00CB53BA">
      <w:pPr>
        <w:overflowPunct w:val="0"/>
        <w:autoSpaceDE w:val="0"/>
        <w:autoSpaceDN w:val="0"/>
        <w:adjustRightInd w:val="0"/>
        <w:spacing w:after="120"/>
        <w:jc w:val="center"/>
        <w:rPr>
          <w:rFonts w:ascii="Bookman Old Style" w:hAnsi="Bookman Old Style" w:cstheme="minorHAnsi"/>
          <w:b/>
          <w:sz w:val="24"/>
          <w:szCs w:val="24"/>
        </w:rPr>
      </w:pPr>
      <w:r w:rsidRPr="00CB53BA">
        <w:rPr>
          <w:rFonts w:ascii="Bookman Old Style" w:hAnsi="Bookman Old Style" w:cstheme="minorHAnsi"/>
          <w:b/>
          <w:sz w:val="24"/>
          <w:szCs w:val="24"/>
        </w:rPr>
        <w:t xml:space="preserve">PROCESSO LICITATÓRIO Nº </w:t>
      </w:r>
      <w:r w:rsidR="00DA09E7">
        <w:rPr>
          <w:rFonts w:ascii="Bookman Old Style" w:hAnsi="Bookman Old Style" w:cstheme="minorHAnsi"/>
          <w:b/>
          <w:sz w:val="24"/>
          <w:szCs w:val="24"/>
        </w:rPr>
        <w:t>04</w:t>
      </w:r>
      <w:r w:rsidR="00801065" w:rsidRPr="00CB53BA">
        <w:rPr>
          <w:rFonts w:ascii="Bookman Old Style" w:hAnsi="Bookman Old Style" w:cstheme="minorHAnsi"/>
          <w:b/>
          <w:sz w:val="24"/>
          <w:szCs w:val="24"/>
        </w:rPr>
        <w:t>-2020</w:t>
      </w:r>
      <w:r w:rsidR="0059637D">
        <w:rPr>
          <w:rFonts w:ascii="Bookman Old Style" w:hAnsi="Bookman Old Style" w:cstheme="minorHAnsi"/>
          <w:b/>
          <w:sz w:val="24"/>
          <w:szCs w:val="24"/>
        </w:rPr>
        <w:t xml:space="preserve"> - FMS</w:t>
      </w:r>
    </w:p>
    <w:p w:rsidR="009D5FED" w:rsidRPr="005307BF" w:rsidRDefault="002D5BB6" w:rsidP="005307BF">
      <w:pPr>
        <w:overflowPunct w:val="0"/>
        <w:autoSpaceDE w:val="0"/>
        <w:autoSpaceDN w:val="0"/>
        <w:adjustRightInd w:val="0"/>
        <w:spacing w:after="120"/>
        <w:jc w:val="center"/>
        <w:rPr>
          <w:rFonts w:ascii="Bookman Old Style" w:hAnsi="Bookman Old Style" w:cstheme="minorHAnsi"/>
          <w:b/>
          <w:sz w:val="24"/>
          <w:szCs w:val="24"/>
        </w:rPr>
      </w:pPr>
      <w:r w:rsidRPr="00CB53BA">
        <w:rPr>
          <w:rFonts w:ascii="Bookman Old Style" w:hAnsi="Bookman Old Style" w:cstheme="minorHAnsi"/>
          <w:b/>
          <w:sz w:val="24"/>
          <w:szCs w:val="24"/>
        </w:rPr>
        <w:t xml:space="preserve">EDITAL DE DISPENSA Nº </w:t>
      </w:r>
      <w:r w:rsidR="00DA09E7">
        <w:rPr>
          <w:rFonts w:ascii="Bookman Old Style" w:hAnsi="Bookman Old Style" w:cstheme="minorHAnsi"/>
          <w:b/>
          <w:sz w:val="24"/>
          <w:szCs w:val="24"/>
        </w:rPr>
        <w:t>03</w:t>
      </w:r>
      <w:r w:rsidR="00801065" w:rsidRPr="00CB53BA">
        <w:rPr>
          <w:rFonts w:ascii="Bookman Old Style" w:hAnsi="Bookman Old Style" w:cstheme="minorHAnsi"/>
          <w:b/>
          <w:sz w:val="24"/>
          <w:szCs w:val="24"/>
        </w:rPr>
        <w:t>-2020</w:t>
      </w:r>
      <w:r w:rsidR="0059637D">
        <w:rPr>
          <w:rFonts w:ascii="Bookman Old Style" w:hAnsi="Bookman Old Style" w:cstheme="minorHAnsi"/>
          <w:b/>
          <w:sz w:val="24"/>
          <w:szCs w:val="24"/>
        </w:rPr>
        <w:t xml:space="preserve"> - FMS</w:t>
      </w:r>
    </w:p>
    <w:p w:rsidR="003D29DB" w:rsidRPr="00CB53BA" w:rsidRDefault="005307BF" w:rsidP="00CB53BA">
      <w:pPr>
        <w:ind w:left="5103"/>
        <w:jc w:val="both"/>
        <w:rPr>
          <w:rFonts w:ascii="Bookman Old Style" w:hAnsi="Bookman Old Style" w:cstheme="minorHAnsi"/>
          <w:b/>
          <w:sz w:val="24"/>
          <w:szCs w:val="24"/>
        </w:rPr>
      </w:pPr>
      <w:r w:rsidRPr="005307BF">
        <w:rPr>
          <w:rFonts w:ascii="Bookman Old Style" w:hAnsi="Bookman Old Style" w:cstheme="minorHAnsi"/>
          <w:b/>
          <w:sz w:val="24"/>
          <w:szCs w:val="24"/>
        </w:rPr>
        <w:t>A PRESENTE DISPENSA DE LICITAÇÃO VISA CONTRATAÇÃO DA COMUNIDADE TERAPÊUTICA LUZ DO AMANHÃ CENTRO DE REABILITAÇÃO LTDA, PARA ATENDIMENTO DE DEPENDENTES QUÍMICOS DE ÁLCOOL E OUTRAS DROGAS, EM REGIME DE INTERNAÇÃO, PARA 02 (DOIS) PACIENTES MAIORES DE DEZOITO ANOS DE IDADE, DE INICIAIS P.O.F. e C.K., CONFORME ESPECIFICAÇÕES DO EDITAL E ANEXOS</w:t>
      </w:r>
      <w:r w:rsidR="003D29DB" w:rsidRPr="00CB53BA">
        <w:rPr>
          <w:rFonts w:ascii="Bookman Old Style" w:hAnsi="Bookman Old Style" w:cstheme="minorHAnsi"/>
          <w:b/>
          <w:sz w:val="24"/>
          <w:szCs w:val="24"/>
        </w:rPr>
        <w:t>.</w:t>
      </w:r>
    </w:p>
    <w:p w:rsidR="002D5BB6" w:rsidRPr="00CB53BA" w:rsidRDefault="002D5BB6" w:rsidP="00C85076">
      <w:pPr>
        <w:jc w:val="both"/>
        <w:rPr>
          <w:rFonts w:ascii="Bookman Old Style" w:hAnsi="Bookman Old Style" w:cstheme="minorHAnsi"/>
          <w:sz w:val="24"/>
          <w:szCs w:val="24"/>
        </w:rPr>
      </w:pPr>
      <w:r w:rsidRPr="00CB53BA">
        <w:rPr>
          <w:rFonts w:ascii="Bookman Old Style" w:hAnsi="Bookman Old Style" w:cstheme="minorHAnsi"/>
          <w:sz w:val="24"/>
          <w:szCs w:val="24"/>
        </w:rPr>
        <w:t xml:space="preserve">O Prefeito Municipal de Santa Terezinha do Progresso, Estado de Santa Catarina, Exmo. Senhor Derli Furtado, torna público a Dispensa de Licitação n° </w:t>
      </w:r>
      <w:r w:rsidR="0059637D">
        <w:rPr>
          <w:rFonts w:ascii="Bookman Old Style" w:hAnsi="Bookman Old Style" w:cstheme="minorHAnsi"/>
          <w:sz w:val="24"/>
          <w:szCs w:val="24"/>
        </w:rPr>
        <w:t>03</w:t>
      </w:r>
      <w:r w:rsidR="00801065" w:rsidRPr="00CB53BA">
        <w:rPr>
          <w:rFonts w:ascii="Bookman Old Style" w:hAnsi="Bookman Old Style" w:cstheme="minorHAnsi"/>
          <w:sz w:val="24"/>
          <w:szCs w:val="24"/>
        </w:rPr>
        <w:t>/2020</w:t>
      </w:r>
      <w:r w:rsidR="0059637D">
        <w:rPr>
          <w:rFonts w:ascii="Bookman Old Style" w:hAnsi="Bookman Old Style" w:cstheme="minorHAnsi"/>
          <w:sz w:val="24"/>
          <w:szCs w:val="24"/>
        </w:rPr>
        <w:t xml:space="preserve"> FMS</w:t>
      </w:r>
      <w:r w:rsidR="00801065" w:rsidRPr="00CB53BA">
        <w:rPr>
          <w:rFonts w:ascii="Bookman Old Style" w:hAnsi="Bookman Old Style" w:cstheme="minorHAnsi"/>
          <w:sz w:val="24"/>
          <w:szCs w:val="24"/>
        </w:rPr>
        <w:t>.</w:t>
      </w:r>
      <w:r w:rsidR="000C423B" w:rsidRPr="00CB53BA">
        <w:rPr>
          <w:rFonts w:ascii="Bookman Old Style" w:hAnsi="Bookman Old Style" w:cstheme="minorHAnsi"/>
          <w:sz w:val="24"/>
          <w:szCs w:val="24"/>
        </w:rPr>
        <w:t xml:space="preserve"> </w:t>
      </w:r>
    </w:p>
    <w:p w:rsidR="00EC2C46" w:rsidRDefault="002D5BB6" w:rsidP="00EC2C46">
      <w:pPr>
        <w:jc w:val="both"/>
        <w:rPr>
          <w:rFonts w:ascii="Bookman Old Style" w:hAnsi="Bookman Old Style" w:cstheme="minorHAnsi"/>
          <w:b/>
          <w:sz w:val="24"/>
          <w:szCs w:val="24"/>
        </w:rPr>
      </w:pPr>
      <w:r w:rsidRPr="00CB53BA">
        <w:rPr>
          <w:rFonts w:ascii="Bookman Old Style" w:hAnsi="Bookman Old Style" w:cstheme="minorHAnsi"/>
          <w:b/>
          <w:sz w:val="24"/>
          <w:szCs w:val="24"/>
        </w:rPr>
        <w:t>Justificativa do Objeto</w:t>
      </w:r>
      <w:r w:rsidRPr="00CB53BA">
        <w:rPr>
          <w:rFonts w:ascii="Bookman Old Style" w:hAnsi="Bookman Old Style" w:cstheme="minorHAnsi"/>
          <w:sz w:val="24"/>
          <w:szCs w:val="24"/>
        </w:rPr>
        <w:t xml:space="preserve">: </w:t>
      </w:r>
      <w:r w:rsidR="005307BF" w:rsidRPr="005307BF">
        <w:rPr>
          <w:rFonts w:ascii="Bookman Old Style" w:hAnsi="Bookman Old Style" w:cstheme="minorHAnsi"/>
          <w:b/>
          <w:sz w:val="24"/>
          <w:szCs w:val="24"/>
        </w:rPr>
        <w:t>A PRESENTE DISPENSA DE LICITAÇÃO VISA CONTRATAÇÃO DA COMUNIDADE TERAPÊUTICA LUZ DO AMANHÃ CENTRO DE REABILITAÇÃO LTDA, PARA ATENDIMENTO DE DEPENDENTES QUÍMICOS DE ÁLCOOL E OUTRAS DROGAS, EM REGIME DE INTERNAÇÃO, PARA 02 (DOIS) PACIENTES MAIORES DE DEZOITO ANOS DE IDADE, DE INICIAIS P.O.F. e C.K., CONFORME ESPECIFICAÇÕES DO EDITAL E ANEXOS</w:t>
      </w:r>
      <w:r w:rsidR="00EC2C46">
        <w:rPr>
          <w:rFonts w:ascii="Bookman Old Style" w:hAnsi="Bookman Old Style" w:cstheme="minorHAnsi"/>
          <w:b/>
          <w:sz w:val="24"/>
          <w:szCs w:val="24"/>
        </w:rPr>
        <w:t>.</w:t>
      </w:r>
    </w:p>
    <w:p w:rsidR="00B139FF" w:rsidRPr="00BE67A7" w:rsidRDefault="003D29DB" w:rsidP="00B139FF">
      <w:pPr>
        <w:tabs>
          <w:tab w:val="left" w:pos="3660"/>
        </w:tabs>
        <w:jc w:val="center"/>
        <w:rPr>
          <w:rFonts w:ascii="Bookman Old Style" w:hAnsi="Bookman Old Style" w:cs="Arial"/>
          <w:b/>
          <w:color w:val="000000" w:themeColor="text1"/>
          <w:sz w:val="24"/>
          <w:szCs w:val="24"/>
        </w:rPr>
      </w:pPr>
      <w:r w:rsidRPr="00CB53BA">
        <w:rPr>
          <w:rFonts w:ascii="Bookman Old Style" w:hAnsi="Bookman Old Style" w:cstheme="minorHAnsi"/>
          <w:sz w:val="24"/>
          <w:szCs w:val="24"/>
        </w:rPr>
        <w:t xml:space="preserve"> </w:t>
      </w:r>
    </w:p>
    <w:p w:rsidR="00B139FF" w:rsidRPr="00BE67A7" w:rsidRDefault="00B139FF" w:rsidP="00B139FF">
      <w:pPr>
        <w:tabs>
          <w:tab w:val="left" w:pos="3660"/>
        </w:tabs>
        <w:jc w:val="both"/>
        <w:rPr>
          <w:rFonts w:ascii="Bookman Old Style" w:hAnsi="Bookman Old Style"/>
          <w:sz w:val="24"/>
          <w:szCs w:val="24"/>
        </w:rPr>
      </w:pPr>
      <w:r w:rsidRPr="00BE67A7">
        <w:rPr>
          <w:rFonts w:ascii="Bookman Old Style" w:hAnsi="Bookman Old Style"/>
          <w:sz w:val="24"/>
          <w:szCs w:val="24"/>
        </w:rPr>
        <w:t>As comunidades terapêuticas são serviços de atenção a pessoas com transtornos decorrentes do uso ou abuso de substâncias psicoativas (SPA), em regime de residência ou outros vínculos de um ou dois turnos, segundo modelo psicossocial. Este, por sua vez, corresponde os 2 serviços de atendimento alternativos ao hospitalar e ao ambulatorial convencional, com foco na área psicológica e social da pessoa, e no atendimento multidisciplinar.</w:t>
      </w:r>
    </w:p>
    <w:p w:rsidR="007D6365" w:rsidRPr="00CB53BA" w:rsidRDefault="00B139FF" w:rsidP="00B139FF">
      <w:pPr>
        <w:jc w:val="both"/>
        <w:rPr>
          <w:rFonts w:ascii="Bookman Old Style" w:hAnsi="Bookman Old Style"/>
          <w:sz w:val="24"/>
          <w:szCs w:val="24"/>
        </w:rPr>
      </w:pPr>
      <w:r w:rsidRPr="00BE67A7">
        <w:rPr>
          <w:rFonts w:ascii="Bookman Old Style" w:hAnsi="Bookman Old Style"/>
          <w:sz w:val="24"/>
          <w:szCs w:val="24"/>
        </w:rPr>
        <w:t xml:space="preserve">Para que haja mais efetividade dos serviços oferecidos, pois a questão das drogas é um fenômeno social bastante complexo. Em todo o mundo, a dependência química aparece como uma questão de difícil abordagem, configurando-se como epidemia e requerendo esforços coletivos para o seu enfrentamento, o uso indevido e abuso de substâncias psicoativas, sejam estas legais ou ilegais, têm desafiado Estado e Sociedade, no sentido de identificar novas estratégias de abordagem, com o objetivo de </w:t>
      </w:r>
      <w:r w:rsidRPr="00BE67A7">
        <w:rPr>
          <w:rFonts w:ascii="Bookman Old Style" w:hAnsi="Bookman Old Style"/>
          <w:sz w:val="24"/>
          <w:szCs w:val="24"/>
        </w:rPr>
        <w:lastRenderedPageBreak/>
        <w:t>minimizar os impactos que a dependência química tem produzido no ponto de vista econômico, social e espiritual.  Segundo o modelo psicossocial, os Serviços de Atenção à População com Transtornos Decorrentes do uso ou Abuso de Substâncias Psicoativas, também conhecidos como Comunidades Terapêuticas (CT), são Unidades que têm por função fornecer suporte e tratamento aos usuários de substâncias psicoativas, em ambiente protegido, técnico e inserido no âmbito da ética profissional, é esse serviço que o município quer oferecer aos beneficiários. Nesse modelo, a convivência entre os pares é o principal instrumento terapêutico que tem por finalidade resgatar a cidadania desses usuários, por meio da reabilitação física, psicológica e da reinserção social, outra questão relevante é a fiscalização destas categorias, pois o município de Santa Terezinha do Progresso - SC não possui técnicos especialistas nessa área integrada ao plano diretor de políticas pública, e a contratação desta mão de obra especifica por meio de processo seletivo oneraria os cofres públicos e o limite prudencial da folha de pagamento, sem contar nas despesas de material de consumo e materiais para a manutenção dos equipamentos necessários aos serviços. Assim, diante do exposto, para otimização dos custos aplicados pelo município nas ações desenvolvidas na área, em atendimento aos princípios da legalidade, da legitimidade, da impessoalidade, da moralidade, da publicidade, da economicidade, da eficiência e da eficácia, a transparência na aplicação dos recursos públicos e para que haja a redução no uso de recursos públicos, tanto financeiro como material e mão de obra especializada, optamos em formalizar edital de Chamamento/Credenciamento onde os serviços ofertados seria menos onerosos aos cofres públicos. Vejamos que, neste sentido, teremos entidades do terceiro setor como mais qualificadas que o Poder Público, para atender a toda a demanda do projeto</w:t>
      </w:r>
      <w:r w:rsidR="007D6365" w:rsidRPr="00CB53BA">
        <w:rPr>
          <w:rFonts w:ascii="Bookman Old Style" w:hAnsi="Bookman Old Style"/>
          <w:sz w:val="24"/>
          <w:szCs w:val="24"/>
        </w:rPr>
        <w:t xml:space="preserve">. </w:t>
      </w:r>
    </w:p>
    <w:p w:rsidR="007D6365" w:rsidRPr="00CB53BA" w:rsidRDefault="007D6365" w:rsidP="00C85076">
      <w:pPr>
        <w:jc w:val="both"/>
        <w:rPr>
          <w:rFonts w:ascii="Bookman Old Style" w:hAnsi="Bookman Old Style" w:cs="Arial"/>
          <w:color w:val="000000"/>
          <w:sz w:val="24"/>
          <w:szCs w:val="24"/>
        </w:rPr>
      </w:pPr>
    </w:p>
    <w:p w:rsidR="007C2DF6" w:rsidRPr="00CB53BA" w:rsidRDefault="007C2DF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Fundamentação legal</w:t>
      </w:r>
      <w:r w:rsidRPr="00CB53BA">
        <w:rPr>
          <w:rFonts w:ascii="Bookman Old Style" w:hAnsi="Bookman Old Style" w:cstheme="minorHAnsi"/>
          <w:sz w:val="24"/>
          <w:szCs w:val="24"/>
        </w:rPr>
        <w:t>: O presente processo encontra fundamentação legal no artigo 24, II, da Lei 8.66/93.</w:t>
      </w:r>
    </w:p>
    <w:p w:rsidR="007C2DF6" w:rsidRPr="00CB53BA" w:rsidRDefault="007C2DF6" w:rsidP="00C85076">
      <w:pPr>
        <w:jc w:val="both"/>
        <w:rPr>
          <w:rFonts w:ascii="Bookman Old Style" w:hAnsi="Bookman Old Style" w:cstheme="minorHAnsi"/>
          <w:b/>
          <w:sz w:val="24"/>
          <w:szCs w:val="24"/>
        </w:rPr>
      </w:pPr>
    </w:p>
    <w:p w:rsidR="002D5BB6" w:rsidRPr="00CB53BA" w:rsidRDefault="002D5BB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Justificativa da Dispensa</w:t>
      </w:r>
      <w:r w:rsidRPr="00CB53BA">
        <w:rPr>
          <w:rFonts w:ascii="Bookman Old Style" w:hAnsi="Bookman Old Style" w:cstheme="minorHAnsi"/>
          <w:sz w:val="24"/>
          <w:szCs w:val="24"/>
        </w:rPr>
        <w:t>: O presente Processo Licitatório na modal</w:t>
      </w:r>
      <w:r w:rsidR="009364AB" w:rsidRPr="00CB53BA">
        <w:rPr>
          <w:rFonts w:ascii="Bookman Old Style" w:hAnsi="Bookman Old Style" w:cstheme="minorHAnsi"/>
          <w:sz w:val="24"/>
          <w:szCs w:val="24"/>
        </w:rPr>
        <w:t xml:space="preserve">idade de Dispensa de Licitação, </w:t>
      </w:r>
      <w:r w:rsidRPr="00CB53BA">
        <w:rPr>
          <w:rFonts w:ascii="Bookman Old Style" w:hAnsi="Bookman Old Style" w:cstheme="minorHAnsi"/>
          <w:sz w:val="24"/>
          <w:szCs w:val="24"/>
        </w:rPr>
        <w:t xml:space="preserve">justifica-se pelo baixo valor que é de R$ </w:t>
      </w:r>
      <w:r w:rsidR="00B139FF">
        <w:rPr>
          <w:rFonts w:ascii="Bookman Old Style" w:hAnsi="Bookman Old Style" w:cstheme="minorHAnsi"/>
          <w:sz w:val="24"/>
          <w:szCs w:val="24"/>
        </w:rPr>
        <w:t>10.800,00</w:t>
      </w:r>
      <w:r w:rsidRPr="00CB53BA">
        <w:rPr>
          <w:rFonts w:ascii="Bookman Old Style" w:hAnsi="Bookman Old Style" w:cstheme="minorHAnsi"/>
          <w:sz w:val="24"/>
          <w:szCs w:val="24"/>
        </w:rPr>
        <w:t>(</w:t>
      </w:r>
      <w:r w:rsidR="00B139FF">
        <w:rPr>
          <w:rFonts w:ascii="Bookman Old Style" w:hAnsi="Bookman Old Style" w:cstheme="minorHAnsi"/>
          <w:sz w:val="24"/>
          <w:szCs w:val="24"/>
        </w:rPr>
        <w:t>dez</w:t>
      </w:r>
      <w:r w:rsidR="00C618E6" w:rsidRPr="00CB53BA">
        <w:rPr>
          <w:rFonts w:ascii="Bookman Old Style" w:hAnsi="Bookman Old Style" w:cstheme="minorHAnsi"/>
          <w:sz w:val="24"/>
          <w:szCs w:val="24"/>
        </w:rPr>
        <w:t xml:space="preserve"> mil</w:t>
      </w:r>
      <w:r w:rsidR="00B139FF">
        <w:rPr>
          <w:rFonts w:ascii="Bookman Old Style" w:hAnsi="Bookman Old Style" w:cstheme="minorHAnsi"/>
          <w:sz w:val="24"/>
          <w:szCs w:val="24"/>
        </w:rPr>
        <w:t xml:space="preserve"> e oitocentos</w:t>
      </w:r>
      <w:r w:rsidR="00C618E6" w:rsidRPr="00CB53BA">
        <w:rPr>
          <w:rFonts w:ascii="Bookman Old Style" w:hAnsi="Bookman Old Style" w:cstheme="minorHAnsi"/>
          <w:sz w:val="24"/>
          <w:szCs w:val="24"/>
        </w:rPr>
        <w:t xml:space="preserve"> </w:t>
      </w:r>
      <w:r w:rsidR="009364AB" w:rsidRPr="00CB53BA">
        <w:rPr>
          <w:rFonts w:ascii="Bookman Old Style" w:hAnsi="Bookman Old Style" w:cstheme="minorHAnsi"/>
          <w:sz w:val="24"/>
          <w:szCs w:val="24"/>
        </w:rPr>
        <w:t>reais</w:t>
      </w:r>
      <w:r w:rsidRPr="00CB53BA">
        <w:rPr>
          <w:rFonts w:ascii="Bookman Old Style" w:hAnsi="Bookman Old Style" w:cstheme="minorHAnsi"/>
          <w:sz w:val="24"/>
          <w:szCs w:val="24"/>
        </w:rPr>
        <w:t>), o que se enquadra no artigo 24, II, da Lei 8666/93.</w:t>
      </w:r>
    </w:p>
    <w:p w:rsidR="002D5BB6" w:rsidRPr="00CB53BA" w:rsidRDefault="002D5BB6" w:rsidP="00C85076">
      <w:pPr>
        <w:jc w:val="both"/>
        <w:rPr>
          <w:rFonts w:ascii="Bookman Old Style" w:hAnsi="Bookman Old Style" w:cstheme="minorHAnsi"/>
          <w:sz w:val="24"/>
          <w:szCs w:val="24"/>
        </w:rPr>
      </w:pPr>
    </w:p>
    <w:p w:rsidR="00801065" w:rsidRPr="00CB53BA" w:rsidRDefault="002D5BB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Justificativa da escolha do fornecedor</w:t>
      </w:r>
      <w:r w:rsidRPr="00CB53BA">
        <w:rPr>
          <w:rFonts w:ascii="Bookman Old Style" w:hAnsi="Bookman Old Style" w:cstheme="minorHAnsi"/>
          <w:sz w:val="24"/>
          <w:szCs w:val="24"/>
        </w:rPr>
        <w:t xml:space="preserve">: </w:t>
      </w:r>
      <w:r w:rsidR="00B139FF">
        <w:rPr>
          <w:rFonts w:ascii="Bookman Old Style" w:hAnsi="Bookman Old Style" w:cstheme="minorHAnsi"/>
          <w:sz w:val="24"/>
          <w:szCs w:val="24"/>
        </w:rPr>
        <w:t xml:space="preserve">COMUNIDADE TERAPÊUTICA </w:t>
      </w:r>
      <w:r w:rsidR="006160FB">
        <w:rPr>
          <w:rFonts w:ascii="Bookman Old Style" w:hAnsi="Bookman Old Style" w:cstheme="minorHAnsi"/>
          <w:sz w:val="24"/>
          <w:szCs w:val="24"/>
        </w:rPr>
        <w:t>LUZ DO AMANHÃ CENTRO DE REABILITAÇÃO LTDA</w:t>
      </w:r>
      <w:r w:rsidR="009364AB" w:rsidRPr="00CB53BA">
        <w:rPr>
          <w:rFonts w:ascii="Bookman Old Style" w:hAnsi="Bookman Old Style" w:cstheme="minorHAnsi"/>
          <w:sz w:val="24"/>
          <w:szCs w:val="24"/>
        </w:rPr>
        <w:t xml:space="preserve">, </w:t>
      </w:r>
      <w:r w:rsidRPr="00CB53BA">
        <w:rPr>
          <w:rFonts w:ascii="Bookman Old Style" w:hAnsi="Bookman Old Style" w:cstheme="minorHAnsi"/>
          <w:sz w:val="24"/>
          <w:szCs w:val="24"/>
        </w:rPr>
        <w:t xml:space="preserve">pessoa jurídica de direito privado, inscrita no CNPJ sob n.º </w:t>
      </w:r>
      <w:r w:rsidR="006160FB">
        <w:rPr>
          <w:rFonts w:ascii="Bookman Old Style" w:hAnsi="Bookman Old Style" w:cstheme="minorHAnsi"/>
          <w:sz w:val="24"/>
          <w:szCs w:val="24"/>
        </w:rPr>
        <w:t>10.615.019/0001-04</w:t>
      </w:r>
      <w:r w:rsidRPr="00CB53BA">
        <w:rPr>
          <w:rFonts w:ascii="Bookman Old Style" w:hAnsi="Bookman Old Style" w:cstheme="minorHAnsi"/>
          <w:sz w:val="24"/>
          <w:szCs w:val="24"/>
        </w:rPr>
        <w:t xml:space="preserve"> com sede </w:t>
      </w:r>
      <w:r w:rsidR="00856372" w:rsidRPr="00CB53BA">
        <w:rPr>
          <w:rFonts w:ascii="Bookman Old Style" w:hAnsi="Bookman Old Style" w:cstheme="minorHAnsi"/>
          <w:sz w:val="24"/>
          <w:szCs w:val="24"/>
        </w:rPr>
        <w:t xml:space="preserve">na </w:t>
      </w:r>
      <w:r w:rsidR="006160FB">
        <w:rPr>
          <w:rFonts w:ascii="Bookman Old Style" w:hAnsi="Bookman Old Style" w:cstheme="minorHAnsi"/>
          <w:sz w:val="24"/>
          <w:szCs w:val="24"/>
        </w:rPr>
        <w:t>Linha Maragata</w:t>
      </w:r>
      <w:r w:rsidRPr="00CB53BA">
        <w:rPr>
          <w:rFonts w:ascii="Bookman Old Style" w:hAnsi="Bookman Old Style" w:cstheme="minorHAnsi"/>
          <w:sz w:val="24"/>
          <w:szCs w:val="24"/>
        </w:rPr>
        <w:t xml:space="preserve">, </w:t>
      </w:r>
      <w:r w:rsidR="006160FB">
        <w:rPr>
          <w:rFonts w:ascii="Bookman Old Style" w:hAnsi="Bookman Old Style" w:cstheme="minorHAnsi"/>
          <w:sz w:val="24"/>
          <w:szCs w:val="24"/>
        </w:rPr>
        <w:t>S/N</w:t>
      </w:r>
      <w:r w:rsidRPr="00CB53BA">
        <w:rPr>
          <w:rFonts w:ascii="Bookman Old Style" w:hAnsi="Bookman Old Style" w:cstheme="minorHAnsi"/>
          <w:sz w:val="24"/>
          <w:szCs w:val="24"/>
        </w:rPr>
        <w:t xml:space="preserve">, </w:t>
      </w:r>
      <w:r w:rsidR="006160FB">
        <w:rPr>
          <w:rFonts w:ascii="Bookman Old Style" w:hAnsi="Bookman Old Style" w:cstheme="minorHAnsi"/>
          <w:sz w:val="24"/>
          <w:szCs w:val="24"/>
        </w:rPr>
        <w:t>Interior</w:t>
      </w:r>
      <w:r w:rsidRPr="00CB53BA">
        <w:rPr>
          <w:rFonts w:ascii="Bookman Old Style" w:hAnsi="Bookman Old Style" w:cstheme="minorHAnsi"/>
          <w:sz w:val="24"/>
          <w:szCs w:val="24"/>
        </w:rPr>
        <w:t>,</w:t>
      </w:r>
      <w:r w:rsidR="006160FB">
        <w:rPr>
          <w:rFonts w:ascii="Bookman Old Style" w:hAnsi="Bookman Old Style" w:cstheme="minorHAnsi"/>
          <w:sz w:val="24"/>
          <w:szCs w:val="24"/>
        </w:rPr>
        <w:t xml:space="preserve"> Erval Velho - SC</w:t>
      </w:r>
      <w:r w:rsidRPr="00CB53BA">
        <w:rPr>
          <w:rFonts w:ascii="Bookman Old Style" w:hAnsi="Bookman Old Style" w:cstheme="minorHAnsi"/>
          <w:sz w:val="24"/>
          <w:szCs w:val="24"/>
        </w:rPr>
        <w:t xml:space="preserve"> é uma empresa idônea, </w:t>
      </w:r>
      <w:r w:rsidR="006160FB">
        <w:rPr>
          <w:rFonts w:ascii="Bookman Old Style" w:hAnsi="Bookman Old Style" w:cstheme="minorHAnsi"/>
          <w:sz w:val="24"/>
          <w:szCs w:val="24"/>
        </w:rPr>
        <w:t>devidamente legalizada para atuar neste ramo</w:t>
      </w:r>
      <w:r w:rsidR="00BA2CB9" w:rsidRPr="00CB53BA">
        <w:rPr>
          <w:rFonts w:ascii="Bookman Old Style" w:hAnsi="Bookman Old Style" w:cstheme="minorHAnsi"/>
          <w:sz w:val="24"/>
          <w:szCs w:val="24"/>
        </w:rPr>
        <w:t xml:space="preserve">. </w:t>
      </w:r>
    </w:p>
    <w:p w:rsidR="00801065" w:rsidRPr="00CB53BA" w:rsidRDefault="00801065" w:rsidP="00C85076">
      <w:pPr>
        <w:jc w:val="both"/>
        <w:rPr>
          <w:rFonts w:ascii="Bookman Old Style" w:hAnsi="Bookman Old Style" w:cstheme="minorHAnsi"/>
          <w:sz w:val="24"/>
          <w:szCs w:val="24"/>
        </w:rPr>
      </w:pPr>
    </w:p>
    <w:p w:rsidR="002D5BB6" w:rsidRPr="00CB53BA" w:rsidRDefault="002D5BB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Justificativa do valor</w:t>
      </w:r>
      <w:r w:rsidRPr="00CB53BA">
        <w:rPr>
          <w:rFonts w:ascii="Bookman Old Style" w:hAnsi="Bookman Old Style" w:cstheme="minorHAnsi"/>
          <w:sz w:val="24"/>
          <w:szCs w:val="24"/>
        </w:rPr>
        <w:t xml:space="preserve">: O preço </w:t>
      </w:r>
      <w:r w:rsidR="00314033">
        <w:rPr>
          <w:rFonts w:ascii="Bookman Old Style" w:hAnsi="Bookman Old Style" w:cstheme="minorHAnsi"/>
          <w:sz w:val="24"/>
          <w:szCs w:val="24"/>
        </w:rPr>
        <w:t>pago aos serviços prestados será</w:t>
      </w:r>
      <w:r w:rsidRPr="00CB53BA">
        <w:rPr>
          <w:rFonts w:ascii="Bookman Old Style" w:hAnsi="Bookman Old Style" w:cstheme="minorHAnsi"/>
          <w:sz w:val="24"/>
          <w:szCs w:val="24"/>
        </w:rPr>
        <w:t xml:space="preserve"> de R$</w:t>
      </w:r>
      <w:r w:rsidR="009E6CB2" w:rsidRPr="00CB53BA">
        <w:rPr>
          <w:rFonts w:ascii="Bookman Old Style" w:hAnsi="Bookman Old Style" w:cstheme="minorHAnsi"/>
          <w:sz w:val="24"/>
          <w:szCs w:val="24"/>
        </w:rPr>
        <w:t xml:space="preserve"> </w:t>
      </w:r>
      <w:r w:rsidR="00314033">
        <w:rPr>
          <w:rFonts w:ascii="Bookman Old Style" w:hAnsi="Bookman Old Style" w:cstheme="minorHAnsi"/>
          <w:sz w:val="24"/>
          <w:szCs w:val="24"/>
        </w:rPr>
        <w:t>10.800,00</w:t>
      </w:r>
      <w:r w:rsidRPr="00CB53BA">
        <w:rPr>
          <w:rFonts w:ascii="Bookman Old Style" w:hAnsi="Bookman Old Style" w:cstheme="minorHAnsi"/>
          <w:sz w:val="24"/>
          <w:szCs w:val="24"/>
        </w:rPr>
        <w:t>(</w:t>
      </w:r>
      <w:r w:rsidR="00314033">
        <w:rPr>
          <w:rFonts w:ascii="Bookman Old Style" w:hAnsi="Bookman Old Style" w:cstheme="minorHAnsi"/>
          <w:sz w:val="24"/>
          <w:szCs w:val="24"/>
        </w:rPr>
        <w:t>dez</w:t>
      </w:r>
      <w:r w:rsidR="00EC2C46">
        <w:rPr>
          <w:rFonts w:ascii="Bookman Old Style" w:hAnsi="Bookman Old Style" w:cstheme="minorHAnsi"/>
          <w:sz w:val="24"/>
          <w:szCs w:val="24"/>
        </w:rPr>
        <w:t xml:space="preserve"> mil</w:t>
      </w:r>
      <w:r w:rsidR="00314033">
        <w:rPr>
          <w:rFonts w:ascii="Bookman Old Style" w:hAnsi="Bookman Old Style" w:cstheme="minorHAnsi"/>
          <w:sz w:val="24"/>
          <w:szCs w:val="24"/>
        </w:rPr>
        <w:t xml:space="preserve"> e oitocentos</w:t>
      </w:r>
      <w:r w:rsidR="00EC2C46">
        <w:rPr>
          <w:rFonts w:ascii="Bookman Old Style" w:hAnsi="Bookman Old Style" w:cstheme="minorHAnsi"/>
          <w:sz w:val="24"/>
          <w:szCs w:val="24"/>
        </w:rPr>
        <w:t xml:space="preserve"> </w:t>
      </w:r>
      <w:r w:rsidR="00BA2CB9" w:rsidRPr="00CB53BA">
        <w:rPr>
          <w:rFonts w:ascii="Bookman Old Style" w:hAnsi="Bookman Old Style" w:cstheme="minorHAnsi"/>
          <w:sz w:val="24"/>
          <w:szCs w:val="24"/>
        </w:rPr>
        <w:t>reais</w:t>
      </w:r>
      <w:r w:rsidRPr="00CB53BA">
        <w:rPr>
          <w:rFonts w:ascii="Bookman Old Style" w:hAnsi="Bookman Old Style" w:cstheme="minorHAnsi"/>
          <w:sz w:val="24"/>
          <w:szCs w:val="24"/>
        </w:rPr>
        <w:t xml:space="preserve">) </w:t>
      </w:r>
      <w:r w:rsidR="00C7484B" w:rsidRPr="00CB53BA">
        <w:rPr>
          <w:rFonts w:ascii="Bookman Old Style" w:hAnsi="Bookman Old Style" w:cstheme="minorHAnsi"/>
          <w:sz w:val="24"/>
          <w:szCs w:val="24"/>
        </w:rPr>
        <w:t>pela prestação dos serviços</w:t>
      </w:r>
      <w:r w:rsidRPr="00CB53BA">
        <w:rPr>
          <w:rFonts w:ascii="Bookman Old Style" w:hAnsi="Bookman Old Style" w:cstheme="minorHAnsi"/>
          <w:sz w:val="24"/>
          <w:szCs w:val="24"/>
        </w:rPr>
        <w:t xml:space="preserve"> é compatível c</w:t>
      </w:r>
      <w:r w:rsidR="00C7484B" w:rsidRPr="00CB53BA">
        <w:rPr>
          <w:rFonts w:ascii="Bookman Old Style" w:hAnsi="Bookman Old Style" w:cstheme="minorHAnsi"/>
          <w:sz w:val="24"/>
          <w:szCs w:val="24"/>
        </w:rPr>
        <w:t xml:space="preserve">om o preço praticado no mercado, haja visto a comprovação </w:t>
      </w:r>
      <w:r w:rsidR="00C7484B" w:rsidRPr="00CB53BA">
        <w:rPr>
          <w:rFonts w:ascii="Bookman Old Style" w:hAnsi="Bookman Old Style" w:cstheme="minorHAnsi"/>
          <w:sz w:val="24"/>
          <w:szCs w:val="24"/>
        </w:rPr>
        <w:lastRenderedPageBreak/>
        <w:t>por meio da pesquisa de mercado, com 03 (três) orçamentos</w:t>
      </w:r>
      <w:r w:rsidR="00BA2CB9" w:rsidRPr="00CB53BA">
        <w:rPr>
          <w:rFonts w:ascii="Bookman Old Style" w:hAnsi="Bookman Old Style" w:cstheme="minorHAnsi"/>
          <w:sz w:val="24"/>
          <w:szCs w:val="24"/>
        </w:rPr>
        <w:t xml:space="preserve">, </w:t>
      </w:r>
      <w:r w:rsidR="00C7484B" w:rsidRPr="00CB53BA">
        <w:rPr>
          <w:rFonts w:ascii="Bookman Old Style" w:hAnsi="Bookman Old Style" w:cstheme="minorHAnsi"/>
          <w:sz w:val="24"/>
          <w:szCs w:val="24"/>
        </w:rPr>
        <w:t>que s</w:t>
      </w:r>
      <w:r w:rsidR="00314033">
        <w:rPr>
          <w:rFonts w:ascii="Bookman Old Style" w:hAnsi="Bookman Old Style" w:cstheme="minorHAnsi"/>
          <w:sz w:val="24"/>
          <w:szCs w:val="24"/>
        </w:rPr>
        <w:t>e encontram anexado ao processo, sendo que foi escolhido a empresa que ofereceu o menor valor dos aqui apresentados.</w:t>
      </w:r>
    </w:p>
    <w:p w:rsidR="002D5BB6" w:rsidRPr="00CB53BA" w:rsidRDefault="002D5BB6" w:rsidP="00C85076">
      <w:pPr>
        <w:jc w:val="both"/>
        <w:rPr>
          <w:rFonts w:ascii="Bookman Old Style" w:hAnsi="Bookman Old Style" w:cstheme="minorHAnsi"/>
          <w:sz w:val="24"/>
          <w:szCs w:val="24"/>
        </w:rPr>
      </w:pPr>
    </w:p>
    <w:p w:rsidR="002D5BB6" w:rsidRPr="00CB53BA" w:rsidRDefault="002D5BB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Da Forma de Fornecimento</w:t>
      </w:r>
      <w:r w:rsidRPr="00CB53BA">
        <w:rPr>
          <w:rFonts w:ascii="Bookman Old Style" w:hAnsi="Bookman Old Style" w:cstheme="minorHAnsi"/>
          <w:sz w:val="24"/>
          <w:szCs w:val="24"/>
        </w:rPr>
        <w:t xml:space="preserve">: Os </w:t>
      </w:r>
      <w:r w:rsidR="009E6CB2" w:rsidRPr="00CB53BA">
        <w:rPr>
          <w:rFonts w:ascii="Bookman Old Style" w:hAnsi="Bookman Old Style" w:cstheme="minorHAnsi"/>
          <w:sz w:val="24"/>
          <w:szCs w:val="24"/>
        </w:rPr>
        <w:t>serviços</w:t>
      </w:r>
      <w:r w:rsidRPr="00CB53BA">
        <w:rPr>
          <w:rFonts w:ascii="Bookman Old Style" w:hAnsi="Bookman Old Style" w:cstheme="minorHAnsi"/>
          <w:sz w:val="24"/>
          <w:szCs w:val="24"/>
        </w:rPr>
        <w:t xml:space="preserve"> deverão ser fornecidos </w:t>
      </w:r>
      <w:r w:rsidR="00B47195">
        <w:rPr>
          <w:rFonts w:ascii="Bookman Old Style" w:hAnsi="Bookman Old Style" w:cstheme="minorHAnsi"/>
          <w:sz w:val="24"/>
          <w:szCs w:val="24"/>
        </w:rPr>
        <w:t xml:space="preserve">no </w:t>
      </w:r>
      <w:r w:rsidR="00314033">
        <w:rPr>
          <w:rFonts w:ascii="Bookman Old Style" w:hAnsi="Bookman Old Style" w:cstheme="minorHAnsi"/>
          <w:sz w:val="24"/>
          <w:szCs w:val="24"/>
        </w:rPr>
        <w:t>logo após</w:t>
      </w:r>
      <w:r w:rsidR="00B47195">
        <w:rPr>
          <w:rFonts w:ascii="Bookman Old Style" w:hAnsi="Bookman Old Style" w:cstheme="minorHAnsi"/>
          <w:sz w:val="24"/>
          <w:szCs w:val="24"/>
        </w:rPr>
        <w:t xml:space="preserve"> o recebimento</w:t>
      </w:r>
      <w:r w:rsidR="00314033">
        <w:rPr>
          <w:rFonts w:ascii="Bookman Old Style" w:hAnsi="Bookman Old Style" w:cstheme="minorHAnsi"/>
          <w:sz w:val="24"/>
          <w:szCs w:val="24"/>
        </w:rPr>
        <w:t xml:space="preserve"> da Autorização de Fornecimento e da solicitação realizada pela Secretaria Municipal de Saúde.</w:t>
      </w:r>
    </w:p>
    <w:p w:rsidR="002D5BB6" w:rsidRPr="00CB53BA" w:rsidRDefault="002D5BB6" w:rsidP="00C85076">
      <w:pPr>
        <w:jc w:val="both"/>
        <w:rPr>
          <w:rFonts w:ascii="Bookman Old Style" w:hAnsi="Bookman Old Style" w:cstheme="minorHAnsi"/>
          <w:sz w:val="24"/>
          <w:szCs w:val="24"/>
        </w:rPr>
      </w:pPr>
    </w:p>
    <w:p w:rsidR="002D5BB6" w:rsidRPr="00CB53BA" w:rsidRDefault="002D5BB6" w:rsidP="00CB53BA">
      <w:pPr>
        <w:rPr>
          <w:rFonts w:ascii="Bookman Old Style" w:hAnsi="Bookman Old Style" w:cstheme="minorHAnsi"/>
          <w:sz w:val="24"/>
          <w:szCs w:val="24"/>
        </w:rPr>
      </w:pPr>
      <w:r w:rsidRPr="00CB53BA">
        <w:rPr>
          <w:rFonts w:ascii="Bookman Old Style" w:hAnsi="Bookman Old Style" w:cstheme="minorHAnsi"/>
          <w:b/>
          <w:sz w:val="24"/>
          <w:szCs w:val="24"/>
        </w:rPr>
        <w:t>Condições de Pagamento</w:t>
      </w:r>
      <w:r w:rsidRPr="00CB53BA">
        <w:rPr>
          <w:rFonts w:ascii="Bookman Old Style" w:hAnsi="Bookman Old Style" w:cstheme="minorHAnsi"/>
          <w:sz w:val="24"/>
          <w:szCs w:val="24"/>
        </w:rPr>
        <w:t>: A Prefeitura Municipal de Santa Terezinha do Progresso/SC, efetuará o pagamento de acordo com o Termo de Contrato, parte integrante deste Processo de Licitação.</w:t>
      </w:r>
    </w:p>
    <w:p w:rsidR="007C2DF6" w:rsidRPr="00CB53BA" w:rsidRDefault="007C2DF6" w:rsidP="00C85076">
      <w:pPr>
        <w:jc w:val="both"/>
        <w:rPr>
          <w:rFonts w:ascii="Bookman Old Style" w:hAnsi="Bookman Old Style" w:cstheme="minorHAnsi"/>
          <w:sz w:val="24"/>
          <w:szCs w:val="24"/>
        </w:rPr>
      </w:pPr>
    </w:p>
    <w:p w:rsidR="007C2DF6" w:rsidRPr="00CB53BA" w:rsidRDefault="007C2DF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Dotação orçamentária</w:t>
      </w:r>
      <w:r w:rsidRPr="00CB53BA">
        <w:rPr>
          <w:rFonts w:ascii="Bookman Old Style" w:hAnsi="Bookman Old Style" w:cstheme="minorHAnsi"/>
          <w:sz w:val="24"/>
          <w:szCs w:val="24"/>
        </w:rPr>
        <w:t>: A dotação orçamentária para adimplir a obrigação é a seguinte:</w:t>
      </w:r>
    </w:p>
    <w:p w:rsidR="007C2DF6" w:rsidRPr="00CB53BA" w:rsidRDefault="001B14B1" w:rsidP="00C85076">
      <w:pPr>
        <w:jc w:val="both"/>
        <w:rPr>
          <w:rFonts w:ascii="Bookman Old Style" w:hAnsi="Bookman Old Style" w:cstheme="minorHAnsi"/>
          <w:sz w:val="24"/>
          <w:szCs w:val="24"/>
        </w:rPr>
      </w:pPr>
      <w:r w:rsidRPr="00CB53BA">
        <w:rPr>
          <w:rFonts w:ascii="Bookman Old Style" w:hAnsi="Bookman Old Style" w:cstheme="minorHAnsi"/>
          <w:sz w:val="24"/>
          <w:szCs w:val="24"/>
        </w:rPr>
        <w:t xml:space="preserve">Cod. Red: </w:t>
      </w:r>
      <w:r w:rsidR="00C81926">
        <w:rPr>
          <w:rFonts w:ascii="Bookman Old Style" w:hAnsi="Bookman Old Style" w:cstheme="minorHAnsi"/>
          <w:sz w:val="24"/>
          <w:szCs w:val="24"/>
        </w:rPr>
        <w:t>1</w:t>
      </w:r>
      <w:r w:rsidR="00314033">
        <w:rPr>
          <w:rFonts w:ascii="Bookman Old Style" w:hAnsi="Bookman Old Style" w:cstheme="minorHAnsi"/>
          <w:sz w:val="24"/>
          <w:szCs w:val="24"/>
        </w:rPr>
        <w:t>1</w:t>
      </w:r>
    </w:p>
    <w:p w:rsidR="007C2DF6" w:rsidRPr="00CB53BA" w:rsidRDefault="001B14B1" w:rsidP="00C85076">
      <w:pPr>
        <w:jc w:val="both"/>
        <w:rPr>
          <w:rFonts w:ascii="Bookman Old Style" w:hAnsi="Bookman Old Style" w:cstheme="minorHAnsi"/>
          <w:sz w:val="24"/>
          <w:szCs w:val="24"/>
        </w:rPr>
      </w:pPr>
      <w:r w:rsidRPr="00CB53BA">
        <w:rPr>
          <w:rFonts w:ascii="Bookman Old Style" w:hAnsi="Bookman Old Style" w:cstheme="minorHAnsi"/>
          <w:sz w:val="24"/>
          <w:szCs w:val="24"/>
        </w:rPr>
        <w:t xml:space="preserve">Un. Orç.: </w:t>
      </w:r>
      <w:r w:rsidR="00314033">
        <w:rPr>
          <w:rFonts w:ascii="Bookman Old Style" w:hAnsi="Bookman Old Style" w:cstheme="minorHAnsi"/>
          <w:sz w:val="24"/>
          <w:szCs w:val="24"/>
        </w:rPr>
        <w:t>09</w:t>
      </w:r>
      <w:r w:rsidR="00C81926">
        <w:rPr>
          <w:rFonts w:ascii="Bookman Old Style" w:hAnsi="Bookman Old Style" w:cstheme="minorHAnsi"/>
          <w:sz w:val="24"/>
          <w:szCs w:val="24"/>
        </w:rPr>
        <w:t>.01</w:t>
      </w:r>
    </w:p>
    <w:p w:rsidR="0088705B" w:rsidRPr="00CB53BA" w:rsidRDefault="00801065" w:rsidP="00C85076">
      <w:pPr>
        <w:jc w:val="both"/>
        <w:rPr>
          <w:rFonts w:ascii="Bookman Old Style" w:hAnsi="Bookman Old Style" w:cstheme="minorHAnsi"/>
          <w:sz w:val="24"/>
          <w:szCs w:val="24"/>
        </w:rPr>
      </w:pPr>
      <w:r w:rsidRPr="00CB53BA">
        <w:rPr>
          <w:rFonts w:ascii="Bookman Old Style" w:hAnsi="Bookman Old Style" w:cstheme="minorHAnsi"/>
          <w:sz w:val="24"/>
          <w:szCs w:val="24"/>
        </w:rPr>
        <w:t xml:space="preserve">Proj/Ativ.: </w:t>
      </w:r>
      <w:r w:rsidR="00314033">
        <w:rPr>
          <w:rFonts w:ascii="Bookman Old Style" w:hAnsi="Bookman Old Style" w:cstheme="minorHAnsi"/>
          <w:sz w:val="24"/>
          <w:szCs w:val="24"/>
        </w:rPr>
        <w:t>2025</w:t>
      </w:r>
    </w:p>
    <w:p w:rsidR="007C2DF6" w:rsidRPr="00CB53BA" w:rsidRDefault="00C81926" w:rsidP="00C85076">
      <w:pPr>
        <w:jc w:val="both"/>
        <w:rPr>
          <w:rFonts w:ascii="Bookman Old Style" w:hAnsi="Bookman Old Style" w:cstheme="minorHAnsi"/>
          <w:sz w:val="24"/>
          <w:szCs w:val="24"/>
        </w:rPr>
      </w:pPr>
      <w:r>
        <w:rPr>
          <w:rFonts w:ascii="Bookman Old Style" w:hAnsi="Bookman Old Style" w:cstheme="minorHAnsi"/>
          <w:sz w:val="24"/>
          <w:szCs w:val="24"/>
        </w:rPr>
        <w:t xml:space="preserve">Elemento Desp.: </w:t>
      </w:r>
      <w:r w:rsidR="00314033">
        <w:rPr>
          <w:rFonts w:ascii="Bookman Old Style" w:hAnsi="Bookman Old Style" w:cstheme="minorHAnsi"/>
          <w:sz w:val="24"/>
          <w:szCs w:val="24"/>
        </w:rPr>
        <w:t>33</w:t>
      </w:r>
      <w:r w:rsidR="004A30FB" w:rsidRPr="00CB53BA">
        <w:rPr>
          <w:rFonts w:ascii="Bookman Old Style" w:hAnsi="Bookman Old Style" w:cstheme="minorHAnsi"/>
          <w:sz w:val="24"/>
          <w:szCs w:val="24"/>
        </w:rPr>
        <w:t>9000000000</w:t>
      </w:r>
    </w:p>
    <w:p w:rsidR="007C2DF6" w:rsidRPr="00CB53BA" w:rsidRDefault="004A30FB" w:rsidP="00C85076">
      <w:pPr>
        <w:jc w:val="both"/>
        <w:rPr>
          <w:rFonts w:ascii="Bookman Old Style" w:hAnsi="Bookman Old Style" w:cstheme="minorHAnsi"/>
          <w:sz w:val="24"/>
          <w:szCs w:val="24"/>
        </w:rPr>
      </w:pPr>
      <w:r w:rsidRPr="00CB53BA">
        <w:rPr>
          <w:rFonts w:ascii="Bookman Old Style" w:hAnsi="Bookman Old Style" w:cstheme="minorHAnsi"/>
          <w:sz w:val="24"/>
          <w:szCs w:val="24"/>
        </w:rPr>
        <w:t xml:space="preserve">Compl. Elemento: </w:t>
      </w:r>
      <w:r w:rsidR="00314033">
        <w:rPr>
          <w:rFonts w:ascii="Bookman Old Style" w:hAnsi="Bookman Old Style" w:cstheme="minorHAnsi"/>
          <w:sz w:val="24"/>
          <w:szCs w:val="24"/>
        </w:rPr>
        <w:t>3.3.90.39.59</w:t>
      </w:r>
      <w:r w:rsidR="00C81926">
        <w:rPr>
          <w:rFonts w:ascii="Bookman Old Style" w:hAnsi="Bookman Old Style" w:cstheme="minorHAnsi"/>
          <w:sz w:val="24"/>
          <w:szCs w:val="24"/>
        </w:rPr>
        <w:t>.00.00.00</w:t>
      </w:r>
    </w:p>
    <w:p w:rsidR="002D5BB6" w:rsidRPr="00CB53BA" w:rsidRDefault="002D5BB6" w:rsidP="00C85076">
      <w:pPr>
        <w:jc w:val="both"/>
        <w:rPr>
          <w:rFonts w:ascii="Bookman Old Style" w:hAnsi="Bookman Old Style" w:cstheme="minorHAnsi"/>
          <w:sz w:val="24"/>
          <w:szCs w:val="24"/>
        </w:rPr>
      </w:pPr>
    </w:p>
    <w:p w:rsidR="002D5BB6" w:rsidRPr="00CB53BA" w:rsidRDefault="002D5BB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Vigência</w:t>
      </w:r>
      <w:r w:rsidRPr="00CB53BA">
        <w:rPr>
          <w:rFonts w:ascii="Bookman Old Style" w:hAnsi="Bookman Old Style" w:cstheme="minorHAnsi"/>
          <w:sz w:val="24"/>
          <w:szCs w:val="24"/>
        </w:rPr>
        <w:t xml:space="preserve">: A vigência do Termo de Contrato será da data de sua assinatura até 31 de dezembro de </w:t>
      </w:r>
      <w:r w:rsidR="0088705B" w:rsidRPr="00CB53BA">
        <w:rPr>
          <w:rFonts w:ascii="Bookman Old Style" w:hAnsi="Bookman Old Style" w:cstheme="minorHAnsi"/>
          <w:sz w:val="24"/>
          <w:szCs w:val="24"/>
        </w:rPr>
        <w:t>20</w:t>
      </w:r>
      <w:r w:rsidR="00F775B2" w:rsidRPr="00CB53BA">
        <w:rPr>
          <w:rFonts w:ascii="Bookman Old Style" w:hAnsi="Bookman Old Style" w:cstheme="minorHAnsi"/>
          <w:sz w:val="24"/>
          <w:szCs w:val="24"/>
        </w:rPr>
        <w:t>20</w:t>
      </w:r>
      <w:r w:rsidR="0088705B" w:rsidRPr="00CB53BA">
        <w:rPr>
          <w:rFonts w:ascii="Bookman Old Style" w:hAnsi="Bookman Old Style" w:cstheme="minorHAnsi"/>
          <w:sz w:val="24"/>
          <w:szCs w:val="24"/>
        </w:rPr>
        <w:t>.</w:t>
      </w:r>
      <w:r w:rsidR="00314033">
        <w:rPr>
          <w:rFonts w:ascii="Bookman Old Style" w:hAnsi="Bookman Old Style" w:cstheme="minorHAnsi"/>
          <w:sz w:val="24"/>
          <w:szCs w:val="24"/>
        </w:rPr>
        <w:t xml:space="preserve"> O contrato poderá ser rescindido a qualquer, seja por interesse da Administração Municipal ou no momento da alta dos pacientes.</w:t>
      </w:r>
    </w:p>
    <w:p w:rsidR="002D5BB6" w:rsidRPr="00CB53BA" w:rsidRDefault="002D5BB6" w:rsidP="00C85076">
      <w:pPr>
        <w:jc w:val="both"/>
        <w:rPr>
          <w:rFonts w:ascii="Bookman Old Style" w:hAnsi="Bookman Old Style" w:cstheme="minorHAnsi"/>
          <w:sz w:val="24"/>
          <w:szCs w:val="24"/>
        </w:rPr>
      </w:pPr>
    </w:p>
    <w:p w:rsidR="001A4743" w:rsidRPr="00CB53BA" w:rsidRDefault="002D5BB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Do Acompanhamento</w:t>
      </w:r>
      <w:r w:rsidRPr="00CB53BA">
        <w:rPr>
          <w:rFonts w:ascii="Bookman Old Style" w:hAnsi="Bookman Old Style" w:cstheme="minorHAnsi"/>
          <w:sz w:val="24"/>
          <w:szCs w:val="24"/>
        </w:rPr>
        <w:t>: Em observância ao que dispõe o artigo 67, da Lei 8.666/93, nomeia-se como fiscal de execução do Contra</w:t>
      </w:r>
      <w:r w:rsidR="004A30FB" w:rsidRPr="00CB53BA">
        <w:rPr>
          <w:rFonts w:ascii="Bookman Old Style" w:hAnsi="Bookman Old Style" w:cstheme="minorHAnsi"/>
          <w:sz w:val="24"/>
          <w:szCs w:val="24"/>
        </w:rPr>
        <w:t xml:space="preserve">to deste Processo de Licitação </w:t>
      </w:r>
      <w:r w:rsidR="00BA2CB9" w:rsidRPr="00CB53BA">
        <w:rPr>
          <w:rFonts w:ascii="Bookman Old Style" w:hAnsi="Bookman Old Style" w:cstheme="minorHAnsi"/>
          <w:sz w:val="24"/>
          <w:szCs w:val="24"/>
        </w:rPr>
        <w:t>a Sra.</w:t>
      </w:r>
      <w:r w:rsidR="00314033">
        <w:rPr>
          <w:rFonts w:ascii="Bookman Old Style" w:hAnsi="Bookman Old Style" w:cstheme="minorHAnsi"/>
          <w:sz w:val="24"/>
          <w:szCs w:val="24"/>
        </w:rPr>
        <w:t xml:space="preserve"> Juliana Dal Mago</w:t>
      </w:r>
      <w:r w:rsidRPr="00CB53BA">
        <w:rPr>
          <w:rFonts w:ascii="Bookman Old Style" w:hAnsi="Bookman Old Style" w:cstheme="minorHAnsi"/>
          <w:sz w:val="24"/>
          <w:szCs w:val="24"/>
        </w:rPr>
        <w:t>,</w:t>
      </w:r>
      <w:r w:rsidR="00314033">
        <w:rPr>
          <w:rFonts w:ascii="Bookman Old Style" w:hAnsi="Bookman Old Style" w:cstheme="minorHAnsi"/>
          <w:sz w:val="24"/>
          <w:szCs w:val="24"/>
        </w:rPr>
        <w:t xml:space="preserve"> Andreia Francisca Ely e Janir Luiz Bach</w:t>
      </w:r>
      <w:r w:rsidRPr="00CB53BA">
        <w:rPr>
          <w:rFonts w:ascii="Bookman Old Style" w:hAnsi="Bookman Old Style" w:cstheme="minorHAnsi"/>
          <w:sz w:val="24"/>
          <w:szCs w:val="24"/>
        </w:rPr>
        <w:t xml:space="preserve"> que recebe neste ato, mediante recibo, cópia integral desta Justificativa </w:t>
      </w:r>
      <w:r w:rsidR="00BA2CB9" w:rsidRPr="00CB53BA">
        <w:rPr>
          <w:rFonts w:ascii="Bookman Old Style" w:hAnsi="Bookman Old Style" w:cstheme="minorHAnsi"/>
          <w:sz w:val="24"/>
          <w:szCs w:val="24"/>
        </w:rPr>
        <w:t>de Dispensa</w:t>
      </w:r>
      <w:r w:rsidRPr="00CB53BA">
        <w:rPr>
          <w:rFonts w:ascii="Bookman Old Style" w:hAnsi="Bookman Old Style" w:cstheme="minorHAnsi"/>
          <w:sz w:val="24"/>
          <w:szCs w:val="24"/>
        </w:rPr>
        <w:t>, para o efetivo exercício de sua atribuição, na qual deverá acompanhar e registrar todas as ocorrências relacionadas com a execução do mesmo, determinando o que for necessário à regularização das faltas ou def</w:t>
      </w:r>
      <w:r w:rsidR="001A4743" w:rsidRPr="00CB53BA">
        <w:rPr>
          <w:rFonts w:ascii="Bookman Old Style" w:hAnsi="Bookman Old Style" w:cstheme="minorHAnsi"/>
          <w:sz w:val="24"/>
          <w:szCs w:val="24"/>
        </w:rPr>
        <w:t>eitos observados.</w:t>
      </w:r>
    </w:p>
    <w:p w:rsidR="007C2DF6" w:rsidRPr="00CB53BA" w:rsidRDefault="007C2DF6" w:rsidP="00C85076">
      <w:pPr>
        <w:jc w:val="both"/>
        <w:rPr>
          <w:rFonts w:ascii="Bookman Old Style" w:hAnsi="Bookman Old Style" w:cstheme="minorHAnsi"/>
          <w:sz w:val="24"/>
          <w:szCs w:val="24"/>
        </w:rPr>
      </w:pPr>
    </w:p>
    <w:p w:rsidR="007C2DF6" w:rsidRPr="00CB53BA" w:rsidRDefault="007C2DF6" w:rsidP="00C85076">
      <w:pPr>
        <w:jc w:val="both"/>
        <w:rPr>
          <w:rFonts w:ascii="Bookman Old Style" w:hAnsi="Bookman Old Style" w:cstheme="minorHAnsi"/>
          <w:sz w:val="24"/>
          <w:szCs w:val="24"/>
        </w:rPr>
      </w:pPr>
      <w:r w:rsidRPr="00CB53BA">
        <w:rPr>
          <w:rFonts w:ascii="Bookman Old Style" w:hAnsi="Bookman Old Style" w:cstheme="minorHAnsi"/>
          <w:b/>
          <w:sz w:val="24"/>
          <w:szCs w:val="24"/>
        </w:rPr>
        <w:t>Deliberação</w:t>
      </w:r>
      <w:r w:rsidRPr="00CB53BA">
        <w:rPr>
          <w:rFonts w:ascii="Bookman Old Style" w:hAnsi="Bookman Old Style" w:cstheme="minorHAnsi"/>
          <w:sz w:val="24"/>
          <w:szCs w:val="24"/>
        </w:rPr>
        <w:t>:</w:t>
      </w:r>
    </w:p>
    <w:p w:rsidR="007C2DF6" w:rsidRPr="00CB53BA" w:rsidRDefault="007C2DF6" w:rsidP="00C85076">
      <w:pPr>
        <w:jc w:val="both"/>
        <w:rPr>
          <w:rFonts w:ascii="Bookman Old Style" w:hAnsi="Bookman Old Style" w:cstheme="minorHAnsi"/>
          <w:sz w:val="24"/>
          <w:szCs w:val="24"/>
        </w:rPr>
      </w:pPr>
      <w:r w:rsidRPr="00CB53BA">
        <w:rPr>
          <w:rFonts w:ascii="Bookman Old Style" w:hAnsi="Bookman Old Style" w:cstheme="minorHAnsi"/>
          <w:sz w:val="24"/>
          <w:szCs w:val="24"/>
        </w:rPr>
        <w:t>Com fundamento no que fora apresentado no presente processo de dispensa de licitação, decido pela contratação por dispensa de licitação, nos termos do artigo 24, II, da Lei 8.666/93, ficando o Setor de Licitações com a incumbência de promover os atos necessários à sua efetivação, zelando pela plena consolidação das formalidades legais.</w:t>
      </w:r>
      <w:bookmarkStart w:id="0" w:name="_GoBack"/>
      <w:bookmarkEnd w:id="0"/>
    </w:p>
    <w:p w:rsidR="001A4743" w:rsidRPr="00CB53BA" w:rsidRDefault="001A4743" w:rsidP="00C85076">
      <w:pPr>
        <w:jc w:val="both"/>
        <w:rPr>
          <w:rFonts w:ascii="Bookman Old Style" w:hAnsi="Bookman Old Style" w:cstheme="minorHAnsi"/>
          <w:sz w:val="24"/>
          <w:szCs w:val="24"/>
        </w:rPr>
      </w:pPr>
    </w:p>
    <w:p w:rsidR="001A4743" w:rsidRDefault="001A4743" w:rsidP="00C85076">
      <w:pPr>
        <w:jc w:val="both"/>
        <w:rPr>
          <w:rFonts w:ascii="Bookman Old Style" w:hAnsi="Bookman Old Style" w:cstheme="minorHAnsi"/>
          <w:sz w:val="24"/>
          <w:szCs w:val="24"/>
        </w:rPr>
      </w:pPr>
      <w:r w:rsidRPr="00CB53BA">
        <w:rPr>
          <w:rFonts w:ascii="Bookman Old Style" w:hAnsi="Bookman Old Style" w:cstheme="minorHAnsi"/>
          <w:sz w:val="24"/>
          <w:szCs w:val="24"/>
        </w:rPr>
        <w:t>Santa Terezinha do Progresso</w:t>
      </w:r>
      <w:r w:rsidR="002D5BB6" w:rsidRPr="00CB53BA">
        <w:rPr>
          <w:rFonts w:ascii="Bookman Old Style" w:hAnsi="Bookman Old Style" w:cstheme="minorHAnsi"/>
          <w:sz w:val="24"/>
          <w:szCs w:val="24"/>
        </w:rPr>
        <w:t xml:space="preserve">/SC, </w:t>
      </w:r>
      <w:r w:rsidR="00314033">
        <w:rPr>
          <w:rFonts w:ascii="Bookman Old Style" w:hAnsi="Bookman Old Style" w:cstheme="minorHAnsi"/>
          <w:sz w:val="24"/>
          <w:szCs w:val="24"/>
        </w:rPr>
        <w:t>01 de abril de 2020</w:t>
      </w:r>
      <w:r w:rsidR="0013052D">
        <w:rPr>
          <w:rFonts w:ascii="Bookman Old Style" w:hAnsi="Bookman Old Style" w:cstheme="minorHAnsi"/>
          <w:sz w:val="24"/>
          <w:szCs w:val="24"/>
        </w:rPr>
        <w:t>.</w:t>
      </w:r>
    </w:p>
    <w:p w:rsidR="0013052D" w:rsidRDefault="0013052D" w:rsidP="00C85076">
      <w:pPr>
        <w:jc w:val="both"/>
        <w:rPr>
          <w:rFonts w:ascii="Bookman Old Style" w:hAnsi="Bookman Old Style" w:cstheme="minorHAnsi"/>
          <w:sz w:val="24"/>
          <w:szCs w:val="24"/>
        </w:rPr>
      </w:pPr>
    </w:p>
    <w:p w:rsidR="0013052D" w:rsidRPr="00CB53BA" w:rsidRDefault="0013052D" w:rsidP="00C85076">
      <w:pPr>
        <w:jc w:val="both"/>
        <w:rPr>
          <w:rFonts w:ascii="Bookman Old Style" w:hAnsi="Bookman Old Style" w:cstheme="minorHAnsi"/>
          <w:sz w:val="24"/>
          <w:szCs w:val="24"/>
        </w:rPr>
      </w:pPr>
    </w:p>
    <w:p w:rsidR="00CB53BA" w:rsidRPr="00CB53BA" w:rsidRDefault="00CB53BA" w:rsidP="00C85076">
      <w:pPr>
        <w:jc w:val="both"/>
        <w:rPr>
          <w:rFonts w:ascii="Bookman Old Style" w:hAnsi="Bookman Old Style" w:cstheme="minorHAnsi"/>
          <w:sz w:val="24"/>
          <w:szCs w:val="24"/>
        </w:rPr>
      </w:pPr>
    </w:p>
    <w:p w:rsidR="001A4743" w:rsidRPr="00CB53BA" w:rsidRDefault="00CB53BA" w:rsidP="00CB53BA">
      <w:pPr>
        <w:jc w:val="center"/>
        <w:rPr>
          <w:rFonts w:ascii="Bookman Old Style" w:hAnsi="Bookman Old Style" w:cstheme="minorHAnsi"/>
          <w:sz w:val="24"/>
          <w:szCs w:val="24"/>
        </w:rPr>
      </w:pPr>
      <w:r w:rsidRPr="00CB53BA">
        <w:rPr>
          <w:rFonts w:ascii="Bookman Old Style" w:hAnsi="Bookman Old Style" w:cstheme="minorHAnsi"/>
          <w:sz w:val="24"/>
          <w:szCs w:val="24"/>
        </w:rPr>
        <w:t>DERLI FURTADO</w:t>
      </w:r>
    </w:p>
    <w:p w:rsidR="001A4743" w:rsidRPr="00CB53BA" w:rsidRDefault="001A4743" w:rsidP="00CB53BA">
      <w:pPr>
        <w:jc w:val="center"/>
        <w:rPr>
          <w:rFonts w:ascii="Bookman Old Style" w:hAnsi="Bookman Old Style" w:cstheme="minorHAnsi"/>
          <w:sz w:val="24"/>
          <w:szCs w:val="24"/>
        </w:rPr>
      </w:pPr>
      <w:r w:rsidRPr="00CB53BA">
        <w:rPr>
          <w:rFonts w:ascii="Bookman Old Style" w:hAnsi="Bookman Old Style" w:cstheme="minorHAnsi"/>
          <w:sz w:val="24"/>
          <w:szCs w:val="24"/>
        </w:rPr>
        <w:t>Prefeito Municipal</w:t>
      </w:r>
    </w:p>
    <w:sectPr w:rsidR="001A4743" w:rsidRPr="00CB53BA" w:rsidSect="00025C11">
      <w:footerReference w:type="even" r:id="rId7"/>
      <w:footerReference w:type="default" r:id="rId8"/>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FC" w:rsidRDefault="00C615FC" w:rsidP="00136074">
      <w:r>
        <w:separator/>
      </w:r>
    </w:p>
  </w:endnote>
  <w:endnote w:type="continuationSeparator" w:id="0">
    <w:p w:rsidR="00C615FC" w:rsidRDefault="00C615FC"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A4" w:rsidRDefault="00673F6F">
    <w:pPr>
      <w:pStyle w:val="Rodap"/>
      <w:framePr w:wrap="around" w:vAnchor="text" w:hAnchor="margin" w:xAlign="center" w:y="1"/>
      <w:rPr>
        <w:rStyle w:val="Nmerodepgina"/>
      </w:rPr>
    </w:pPr>
    <w:r>
      <w:rPr>
        <w:rStyle w:val="Nmerodepgina"/>
      </w:rPr>
      <w:fldChar w:fldCharType="begin"/>
    </w:r>
    <w:r w:rsidR="008C38A4">
      <w:rPr>
        <w:rStyle w:val="Nmerodepgina"/>
      </w:rPr>
      <w:instrText xml:space="preserve">PAGE  </w:instrText>
    </w:r>
    <w:r>
      <w:rPr>
        <w:rStyle w:val="Nmerodepgina"/>
      </w:rPr>
      <w:fldChar w:fldCharType="end"/>
    </w:r>
  </w:p>
  <w:p w:rsidR="008C38A4" w:rsidRDefault="008C38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8C38A4" w:rsidRDefault="008C38A4">
            <w:pPr>
              <w:pStyle w:val="Rodap"/>
              <w:jc w:val="right"/>
            </w:pPr>
            <w:r>
              <w:t xml:space="preserve">Página </w:t>
            </w:r>
            <w:r w:rsidR="00673F6F">
              <w:rPr>
                <w:b/>
                <w:bCs/>
                <w:sz w:val="24"/>
                <w:szCs w:val="24"/>
              </w:rPr>
              <w:fldChar w:fldCharType="begin"/>
            </w:r>
            <w:r>
              <w:rPr>
                <w:b/>
                <w:bCs/>
              </w:rPr>
              <w:instrText>PAGE</w:instrText>
            </w:r>
            <w:r w:rsidR="00673F6F">
              <w:rPr>
                <w:b/>
                <w:bCs/>
                <w:sz w:val="24"/>
                <w:szCs w:val="24"/>
              </w:rPr>
              <w:fldChar w:fldCharType="separate"/>
            </w:r>
            <w:r w:rsidR="005307BF">
              <w:rPr>
                <w:b/>
                <w:bCs/>
                <w:noProof/>
              </w:rPr>
              <w:t>3</w:t>
            </w:r>
            <w:r w:rsidR="00673F6F">
              <w:rPr>
                <w:b/>
                <w:bCs/>
                <w:sz w:val="24"/>
                <w:szCs w:val="24"/>
              </w:rPr>
              <w:fldChar w:fldCharType="end"/>
            </w:r>
            <w:r>
              <w:t xml:space="preserve"> de </w:t>
            </w:r>
            <w:r w:rsidR="00673F6F">
              <w:rPr>
                <w:b/>
                <w:bCs/>
                <w:sz w:val="24"/>
                <w:szCs w:val="24"/>
              </w:rPr>
              <w:fldChar w:fldCharType="begin"/>
            </w:r>
            <w:r>
              <w:rPr>
                <w:b/>
                <w:bCs/>
              </w:rPr>
              <w:instrText>NUMPAGES</w:instrText>
            </w:r>
            <w:r w:rsidR="00673F6F">
              <w:rPr>
                <w:b/>
                <w:bCs/>
                <w:sz w:val="24"/>
                <w:szCs w:val="24"/>
              </w:rPr>
              <w:fldChar w:fldCharType="separate"/>
            </w:r>
            <w:r w:rsidR="005307BF">
              <w:rPr>
                <w:b/>
                <w:bCs/>
                <w:noProof/>
              </w:rPr>
              <w:t>3</w:t>
            </w:r>
            <w:r w:rsidR="00673F6F">
              <w:rPr>
                <w:b/>
                <w:bCs/>
                <w:sz w:val="24"/>
                <w:szCs w:val="24"/>
              </w:rPr>
              <w:fldChar w:fldCharType="end"/>
            </w:r>
          </w:p>
        </w:sdtContent>
      </w:sdt>
    </w:sdtContent>
  </w:sdt>
  <w:p w:rsidR="008C38A4" w:rsidRPr="00136074" w:rsidRDefault="008C38A4"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FC" w:rsidRDefault="00C615FC" w:rsidP="00136074">
      <w:r>
        <w:separator/>
      </w:r>
    </w:p>
  </w:footnote>
  <w:footnote w:type="continuationSeparator" w:id="0">
    <w:p w:rsidR="00C615FC" w:rsidRDefault="00C615FC"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24C511B"/>
    <w:multiLevelType w:val="hybridMultilevel"/>
    <w:tmpl w:val="4AA0333C"/>
    <w:lvl w:ilvl="0" w:tplc="84F6347E">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9">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9"/>
  </w:num>
  <w:num w:numId="3">
    <w:abstractNumId w:val="2"/>
  </w:num>
  <w:num w:numId="4">
    <w:abstractNumId w:val="0"/>
  </w:num>
  <w:num w:numId="5">
    <w:abstractNumId w:val="12"/>
  </w:num>
  <w:num w:numId="6">
    <w:abstractNumId w:val="8"/>
  </w:num>
  <w:num w:numId="7">
    <w:abstractNumId w:val="10"/>
  </w:num>
  <w:num w:numId="8">
    <w:abstractNumId w:val="5"/>
  </w:num>
  <w:num w:numId="9">
    <w:abstractNumId w:val="11"/>
  </w:num>
  <w:num w:numId="10">
    <w:abstractNumId w:val="3"/>
  </w:num>
  <w:num w:numId="11">
    <w:abstractNumId w:val="1"/>
  </w:num>
  <w:num w:numId="12">
    <w:abstractNumId w:val="6"/>
  </w:num>
  <w:num w:numId="13">
    <w:abstractNumId w:val="4"/>
  </w:num>
  <w:num w:numId="14">
    <w:abstractNumId w:val="1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25C11"/>
    <w:rsid w:val="000406D1"/>
    <w:rsid w:val="00063256"/>
    <w:rsid w:val="000772C1"/>
    <w:rsid w:val="000C423B"/>
    <w:rsid w:val="000E1461"/>
    <w:rsid w:val="000E2D93"/>
    <w:rsid w:val="000F36D4"/>
    <w:rsid w:val="000F59B8"/>
    <w:rsid w:val="00106453"/>
    <w:rsid w:val="0013052D"/>
    <w:rsid w:val="00136074"/>
    <w:rsid w:val="001A4743"/>
    <w:rsid w:val="001A4939"/>
    <w:rsid w:val="001B14B1"/>
    <w:rsid w:val="001E6CB0"/>
    <w:rsid w:val="001F4BB3"/>
    <w:rsid w:val="0020388A"/>
    <w:rsid w:val="00217A53"/>
    <w:rsid w:val="00242B00"/>
    <w:rsid w:val="002A164B"/>
    <w:rsid w:val="002A6F71"/>
    <w:rsid w:val="002D4857"/>
    <w:rsid w:val="002D5BB6"/>
    <w:rsid w:val="002F6568"/>
    <w:rsid w:val="00310014"/>
    <w:rsid w:val="00314033"/>
    <w:rsid w:val="003923E4"/>
    <w:rsid w:val="00394EBE"/>
    <w:rsid w:val="003C0D7B"/>
    <w:rsid w:val="003D29DB"/>
    <w:rsid w:val="003F3DC5"/>
    <w:rsid w:val="00410DB8"/>
    <w:rsid w:val="004613B1"/>
    <w:rsid w:val="00474E5B"/>
    <w:rsid w:val="00484CEF"/>
    <w:rsid w:val="00486E55"/>
    <w:rsid w:val="004A30FB"/>
    <w:rsid w:val="004A4F9E"/>
    <w:rsid w:val="004C0045"/>
    <w:rsid w:val="004E3D7C"/>
    <w:rsid w:val="005307BF"/>
    <w:rsid w:val="00546FA4"/>
    <w:rsid w:val="00560546"/>
    <w:rsid w:val="00564FD2"/>
    <w:rsid w:val="00573377"/>
    <w:rsid w:val="0059040F"/>
    <w:rsid w:val="0059637D"/>
    <w:rsid w:val="005C6ACF"/>
    <w:rsid w:val="005E41A0"/>
    <w:rsid w:val="005F5128"/>
    <w:rsid w:val="006160FB"/>
    <w:rsid w:val="006244A0"/>
    <w:rsid w:val="00647246"/>
    <w:rsid w:val="00673F6F"/>
    <w:rsid w:val="0067531D"/>
    <w:rsid w:val="00693FB8"/>
    <w:rsid w:val="00697E86"/>
    <w:rsid w:val="006E0FA2"/>
    <w:rsid w:val="006E29D8"/>
    <w:rsid w:val="006F590B"/>
    <w:rsid w:val="00771375"/>
    <w:rsid w:val="007A6349"/>
    <w:rsid w:val="007B12C9"/>
    <w:rsid w:val="007B4D0C"/>
    <w:rsid w:val="007C2DF6"/>
    <w:rsid w:val="007D6365"/>
    <w:rsid w:val="007F60B4"/>
    <w:rsid w:val="00801065"/>
    <w:rsid w:val="0084710A"/>
    <w:rsid w:val="00856372"/>
    <w:rsid w:val="0088705B"/>
    <w:rsid w:val="008B04D3"/>
    <w:rsid w:val="008C38A4"/>
    <w:rsid w:val="008E03E5"/>
    <w:rsid w:val="008F326C"/>
    <w:rsid w:val="008F7C99"/>
    <w:rsid w:val="009364AB"/>
    <w:rsid w:val="00955FD0"/>
    <w:rsid w:val="00992FDB"/>
    <w:rsid w:val="009D5FED"/>
    <w:rsid w:val="009E6CB2"/>
    <w:rsid w:val="009F5080"/>
    <w:rsid w:val="00A3129C"/>
    <w:rsid w:val="00A35D20"/>
    <w:rsid w:val="00AA01B6"/>
    <w:rsid w:val="00AA2D85"/>
    <w:rsid w:val="00AC0822"/>
    <w:rsid w:val="00AF1049"/>
    <w:rsid w:val="00B139FF"/>
    <w:rsid w:val="00B47195"/>
    <w:rsid w:val="00B6715E"/>
    <w:rsid w:val="00BA2CB9"/>
    <w:rsid w:val="00C206F8"/>
    <w:rsid w:val="00C33ADB"/>
    <w:rsid w:val="00C615FC"/>
    <w:rsid w:val="00C618E6"/>
    <w:rsid w:val="00C7484B"/>
    <w:rsid w:val="00C77485"/>
    <w:rsid w:val="00C81926"/>
    <w:rsid w:val="00C85076"/>
    <w:rsid w:val="00CA293F"/>
    <w:rsid w:val="00CB53BA"/>
    <w:rsid w:val="00CC3055"/>
    <w:rsid w:val="00D17378"/>
    <w:rsid w:val="00D3526E"/>
    <w:rsid w:val="00D7692C"/>
    <w:rsid w:val="00D871C0"/>
    <w:rsid w:val="00DA09E7"/>
    <w:rsid w:val="00DA5001"/>
    <w:rsid w:val="00DB07F8"/>
    <w:rsid w:val="00DD5708"/>
    <w:rsid w:val="00DE2B52"/>
    <w:rsid w:val="00DE2DF0"/>
    <w:rsid w:val="00DE5D08"/>
    <w:rsid w:val="00DF5EC7"/>
    <w:rsid w:val="00E05E2E"/>
    <w:rsid w:val="00E23E4C"/>
    <w:rsid w:val="00E40A02"/>
    <w:rsid w:val="00E43A3C"/>
    <w:rsid w:val="00E46A13"/>
    <w:rsid w:val="00E53B7F"/>
    <w:rsid w:val="00E53D59"/>
    <w:rsid w:val="00E85783"/>
    <w:rsid w:val="00EC2C46"/>
    <w:rsid w:val="00EF523D"/>
    <w:rsid w:val="00F13030"/>
    <w:rsid w:val="00F1678E"/>
    <w:rsid w:val="00F355B6"/>
    <w:rsid w:val="00F42C93"/>
    <w:rsid w:val="00F61E95"/>
    <w:rsid w:val="00F775B2"/>
    <w:rsid w:val="00FC31A7"/>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iPriority w:val="99"/>
    <w:unhideWhenUsed/>
    <w:rsid w:val="003D29D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579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1037</Words>
  <Characters>5602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3</cp:revision>
  <cp:lastPrinted>2020-04-20T16:31:00Z</cp:lastPrinted>
  <dcterms:created xsi:type="dcterms:W3CDTF">2020-04-15T10:59:00Z</dcterms:created>
  <dcterms:modified xsi:type="dcterms:W3CDTF">2020-04-20T17:11:00Z</dcterms:modified>
</cp:coreProperties>
</file>