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Pr="00EE55CF" w:rsidRDefault="00DE0025">
      <w:pPr>
        <w:rPr>
          <w:rFonts w:ascii="Bookman Old Style" w:hAnsi="Bookman Old Style"/>
        </w:rPr>
      </w:pPr>
      <w:bookmarkStart w:id="0" w:name="_GoBack"/>
      <w:bookmarkEnd w:id="0"/>
    </w:p>
    <w:p w:rsidR="00D7379E" w:rsidRPr="00EE55CF" w:rsidRDefault="00D7379E" w:rsidP="00DE0025">
      <w:pPr>
        <w:rPr>
          <w:rFonts w:ascii="Bookman Old Style" w:hAnsi="Bookman Old Style"/>
        </w:rPr>
      </w:pPr>
    </w:p>
    <w:p w:rsidR="00DE0025" w:rsidRPr="00EE55CF" w:rsidRDefault="00DE0025" w:rsidP="00DE0025">
      <w:pPr>
        <w:rPr>
          <w:rFonts w:ascii="Bookman Old Style" w:hAnsi="Bookman Old Style"/>
        </w:rPr>
      </w:pPr>
    </w:p>
    <w:p w:rsidR="00DE0025" w:rsidRPr="00EE55CF" w:rsidRDefault="00DE0025" w:rsidP="00DE0025">
      <w:pPr>
        <w:pStyle w:val="Ttulo2"/>
        <w:spacing w:after="120" w:line="240" w:lineRule="auto"/>
        <w:rPr>
          <w:rFonts w:ascii="Bookman Old Style" w:hAnsi="Bookman Old Style"/>
          <w:sz w:val="24"/>
          <w:szCs w:val="24"/>
        </w:rPr>
      </w:pPr>
      <w:r w:rsidRPr="00EE55CF">
        <w:rPr>
          <w:rFonts w:ascii="Bookman Old Style" w:hAnsi="Bookman Old Style"/>
          <w:sz w:val="24"/>
          <w:szCs w:val="24"/>
        </w:rPr>
        <w:t>EDITAL DE PREGÃO PRESENCIAL (SRP)</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71363B">
        <w:rPr>
          <w:rFonts w:ascii="Bookman Old Style" w:hAnsi="Bookman Old Style"/>
          <w:sz w:val="24"/>
          <w:szCs w:val="24"/>
        </w:rPr>
        <w:t>11</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71363B">
        <w:rPr>
          <w:rFonts w:ascii="Bookman Old Style" w:hAnsi="Bookman Old Style"/>
          <w:sz w:val="24"/>
          <w:szCs w:val="24"/>
        </w:rPr>
        <w:t>07</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Santa Terezinha do Progresso/SC, através de seu Prefeito, Senhor Derli Furtado,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71363B">
        <w:rPr>
          <w:rFonts w:ascii="Bookman Old Style" w:hAnsi="Bookman Old Style"/>
          <w:sz w:val="24"/>
          <w:szCs w:val="24"/>
        </w:rPr>
        <w:t>11</w:t>
      </w:r>
      <w:r w:rsidR="000B2A98" w:rsidRPr="00EE55CF">
        <w:rPr>
          <w:rFonts w:ascii="Bookman Old Style" w:hAnsi="Bookman Old Style"/>
          <w:sz w:val="24"/>
          <w:szCs w:val="24"/>
        </w:rPr>
        <w:t>/2020</w:t>
      </w:r>
      <w:r w:rsidRPr="00EE55CF">
        <w:rPr>
          <w:rFonts w:ascii="Bookman Old Style" w:hAnsi="Bookman Old Style"/>
          <w:sz w:val="24"/>
          <w:szCs w:val="24"/>
        </w:rPr>
        <w:t xml:space="preserve"> e a modalidade pregão presencial nº </w:t>
      </w:r>
      <w:r w:rsidR="0071363B">
        <w:rPr>
          <w:rFonts w:ascii="Bookman Old Style" w:hAnsi="Bookman Old Style"/>
          <w:sz w:val="24"/>
          <w:szCs w:val="24"/>
        </w:rPr>
        <w:t>07</w:t>
      </w:r>
      <w:r w:rsidR="000B2A98" w:rsidRPr="00EE55CF">
        <w:rPr>
          <w:rFonts w:ascii="Bookman Old Style" w:hAnsi="Bookman Old Style"/>
          <w:sz w:val="24"/>
          <w:szCs w:val="24"/>
        </w:rPr>
        <w:t>/2020</w:t>
      </w:r>
      <w:r w:rsidRPr="00EE55CF">
        <w:rPr>
          <w:rFonts w:ascii="Bookman Old Style" w:hAnsi="Bookman Old Style"/>
          <w:sz w:val="24"/>
          <w:szCs w:val="24"/>
        </w:rPr>
        <w:t xml:space="preserve"> (SRP)</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D344ED">
        <w:rPr>
          <w:rFonts w:ascii="Bookman Old Style" w:hAnsi="Bookman Old Style"/>
          <w:b/>
          <w:sz w:val="24"/>
          <w:szCs w:val="24"/>
        </w:rPr>
        <w:t>13:30</w:t>
      </w:r>
      <w:r w:rsidRPr="00EE55CF">
        <w:rPr>
          <w:rFonts w:ascii="Bookman Old Style" w:hAnsi="Bookman Old Style"/>
          <w:b/>
          <w:sz w:val="24"/>
          <w:szCs w:val="24"/>
        </w:rPr>
        <w:t xml:space="preserve"> hrs</w:t>
      </w:r>
      <w:r w:rsidRPr="00EE55CF">
        <w:rPr>
          <w:rFonts w:ascii="Bookman Old Style" w:hAnsi="Bookman Old Style"/>
          <w:sz w:val="24"/>
          <w:szCs w:val="24"/>
        </w:rPr>
        <w:t xml:space="preserve"> do dia </w:t>
      </w:r>
      <w:r w:rsidR="0071363B">
        <w:rPr>
          <w:rFonts w:ascii="Bookman Old Style" w:hAnsi="Bookman Old Style"/>
          <w:b/>
          <w:sz w:val="24"/>
          <w:szCs w:val="24"/>
        </w:rPr>
        <w:t>07</w:t>
      </w:r>
      <w:r w:rsidR="000B2A98" w:rsidRPr="00EE55CF">
        <w:rPr>
          <w:rFonts w:ascii="Bookman Old Style" w:hAnsi="Bookman Old Style"/>
          <w:b/>
          <w:sz w:val="24"/>
          <w:szCs w:val="24"/>
        </w:rPr>
        <w:t>/02/2020</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D344ED">
        <w:rPr>
          <w:rFonts w:ascii="Bookman Old Style" w:hAnsi="Bookman Old Style"/>
          <w:b/>
          <w:sz w:val="24"/>
          <w:szCs w:val="24"/>
        </w:rPr>
        <w:t>13:30</w:t>
      </w:r>
      <w:r w:rsidRPr="00EE55CF">
        <w:rPr>
          <w:rFonts w:ascii="Bookman Old Style" w:hAnsi="Bookman Old Style"/>
          <w:b/>
          <w:sz w:val="24"/>
          <w:szCs w:val="24"/>
        </w:rPr>
        <w:t xml:space="preserve"> hrs</w:t>
      </w:r>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EE55CF">
          <w:rPr>
            <w:rStyle w:val="Hyperlink"/>
            <w:rFonts w:ascii="Bookman Old Style" w:hAnsi="Bookman Old Style"/>
            <w:bCs/>
            <w:sz w:val="24"/>
            <w:szCs w:val="24"/>
          </w:rPr>
          <w:t>http://www.staterezinhaprogresso.sc.gov.br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EE55CF">
          <w:rPr>
            <w:rStyle w:val="Hyperlink"/>
            <w:rFonts w:ascii="Bookman Old Style" w:hAnsi="Bookman Old Style"/>
            <w:bCs/>
            <w:sz w:val="24"/>
            <w:szCs w:val="24"/>
          </w:rPr>
          <w:t>http://download.betha.com.br/versoesdisp.jsp?s=33&amp;rdn=070218142054</w:t>
        </w:r>
      </w:hyperlink>
      <w:r w:rsidRPr="00EE55CF">
        <w:rPr>
          <w:rFonts w:ascii="Bookman Old Style" w:hAnsi="Bookman Old Style"/>
          <w:bCs/>
          <w:sz w:val="24"/>
          <w:szCs w:val="24"/>
        </w:rPr>
        <w:t>.</w:t>
      </w: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xml:space="preserve">, aos cuidados da Pregoeira, ou através do endereço eletrônico  </w:t>
      </w:r>
      <w:hyperlink r:id="rId9" w:history="1">
        <w:r w:rsidRPr="00EE55CF">
          <w:rPr>
            <w:rStyle w:val="Hyperlink"/>
            <w:rFonts w:ascii="Bookman Old Style" w:hAnsi="Bookman Old Style"/>
            <w:bCs/>
            <w:sz w:val="24"/>
            <w:szCs w:val="24"/>
          </w:rPr>
          <w:t>compras@staterezinhaprogresso@sc.gov.br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0E749F" w:rsidRPr="000E749F">
        <w:rPr>
          <w:rFonts w:ascii="Bookman Old Style" w:hAnsi="Bookman Old Style"/>
          <w:b/>
          <w:bCs/>
          <w:sz w:val="24"/>
          <w:szCs w:val="24"/>
        </w:rPr>
        <w:t>A PRESENTE LICITAÇÃO VISA EVENTUAL E FUTURA AQUISIÇÃO, PELO SISTEMA DE REGISTRO DE PREÇOS PARA AQUISIÇÃO DE GÊNEROS ALIMENTÍCIOS, GAS DE COZINHA, ALGUNS ITENS DE HIGIENE E LIMPEZA,  DESTINADOS A ALIMENTAÇÃO E ATIVIDADES DO CRAS, SCFV, PAIF, CAMPANHAS, GRUPOS DE GESTANTES, GRUPOS DE IDOSOS E TODAS AS DEMAIS SECRETARIAS DA ADMINISTRAÇÃO MUNICIPAL DE SANTA TEREZINHA DO PROGRESSO - SC</w:t>
      </w:r>
      <w:r w:rsidR="00403188" w:rsidRPr="00EE55CF">
        <w:rPr>
          <w:rFonts w:ascii="Bookman Old Style" w:hAnsi="Bookman Old Style"/>
          <w:b/>
          <w:bCs/>
          <w:sz w:val="24"/>
          <w:szCs w:val="24"/>
        </w:rPr>
        <w:t>.</w:t>
      </w:r>
      <w:r w:rsidR="003A1DCD" w:rsidRPr="00EE55CF">
        <w:rPr>
          <w:rFonts w:ascii="Bookman Old Style" w:hAnsi="Bookman Old Style"/>
          <w:b/>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r w:rsidRPr="00EE55CF">
        <w:rPr>
          <w:rFonts w:ascii="Bookman Old Style" w:hAnsi="Bookman Old Style"/>
          <w:b/>
          <w:bCs/>
          <w:sz w:val="24"/>
          <w:szCs w:val="24"/>
        </w:rPr>
        <w:t>Esta licitação é exclusiva para microempresas e empresas de pequeno porte, do ramo de atividade pertinente ao objeto da contratação e que preencherem as condições de credenciamento e demais condições constantes neste Edital</w:t>
      </w:r>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devendo a Administração julgar e responder à impugnação em até 24 (vinte e quatro) horas.</w:t>
      </w: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rsidR="000E749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 xml:space="preserve">Comprovação da condição de microempresa ou empresa de pequeno porte, mediante Certidão Simplificada da Junta Comercial </w:t>
      </w: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Cs/>
          <w:sz w:val="24"/>
          <w:szCs w:val="24"/>
        </w:rPr>
        <w:t>emitida nos últimos 180 (cento e oitenta) dias anteriores à data da licitação</w:t>
      </w:r>
      <w:r w:rsidRPr="00EE55CF">
        <w:rPr>
          <w:rFonts w:ascii="Bookman Old Style" w:hAnsi="Bookman Old Style"/>
          <w:bCs/>
          <w:color w:val="000000"/>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gerada pelo sistema,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Cs/>
          <w:color w:val="000000" w:themeColor="text1"/>
          <w:sz w:val="24"/>
          <w:szCs w:val="24"/>
        </w:rPr>
        <w:t xml:space="preserve">COTAÇÃO – DA BETHA SISTEMAS, no seguinte endereço eletrônico </w:t>
      </w:r>
      <w:hyperlink r:id="rId10" w:history="1">
        <w:r w:rsidRPr="00EE55CF">
          <w:rPr>
            <w:rStyle w:val="Hyperlink"/>
            <w:rFonts w:ascii="Bookman Old Style" w:hAnsi="Bookman Old Style"/>
            <w:bCs/>
            <w:color w:val="000000" w:themeColor="text1"/>
            <w:sz w:val="24"/>
            <w:szCs w:val="24"/>
          </w:rPr>
          <w:t>http://download.betha.com.br/versoesdisp.jsp?s=33&amp;rdn=070218142054</w:t>
        </w:r>
      </w:hyperlink>
      <w:r w:rsidRPr="00EE55CF">
        <w:rPr>
          <w:rFonts w:ascii="Bookman Old Style" w:hAnsi="Bookman Old Style"/>
          <w:bCs/>
          <w:color w:val="000000" w:themeColor="text1"/>
          <w:sz w:val="24"/>
          <w:szCs w:val="24"/>
        </w:rPr>
        <w:t>.</w:t>
      </w:r>
    </w:p>
    <w:p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0E749F">
        <w:rPr>
          <w:rFonts w:ascii="Bookman Old Style" w:hAnsi="Bookman Old Style"/>
          <w:sz w:val="24"/>
          <w:szCs w:val="24"/>
        </w:rPr>
        <w:t>11</w:t>
      </w:r>
      <w:r w:rsidR="000B2A98" w:rsidRPr="00EE55CF">
        <w:rPr>
          <w:rFonts w:ascii="Bookman Old Style" w:hAnsi="Bookman Old Style"/>
          <w:sz w:val="24"/>
          <w:szCs w:val="24"/>
        </w:rPr>
        <w:t>/2020</w:t>
      </w:r>
      <w:r w:rsidRPr="00EE55CF">
        <w:rPr>
          <w:rFonts w:ascii="Bookman Old Style" w:hAnsi="Bookman Old Style"/>
          <w:sz w:val="24"/>
          <w:szCs w:val="24"/>
        </w:rPr>
        <w:t xml:space="preserve"> Modalidade Pregão Presencial nº </w:t>
      </w:r>
      <w:r w:rsidR="000E749F">
        <w:rPr>
          <w:rFonts w:ascii="Bookman Old Style" w:hAnsi="Bookman Old Style"/>
          <w:sz w:val="24"/>
          <w:szCs w:val="24"/>
        </w:rPr>
        <w:t>07</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lastRenderedPageBreak/>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Pregoeira poderá pedir, a qualquer tempo, a exibição do original dos documentos caso haja suspeita de fraude.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0E749F">
        <w:rPr>
          <w:rFonts w:ascii="Bookman Old Style" w:hAnsi="Bookman Old Style"/>
          <w:sz w:val="24"/>
          <w:szCs w:val="24"/>
        </w:rPr>
        <w:t>11</w:t>
      </w:r>
      <w:r w:rsidR="000B2A98" w:rsidRPr="00EE55CF">
        <w:rPr>
          <w:rFonts w:ascii="Bookman Old Style" w:hAnsi="Bookman Old Style"/>
          <w:sz w:val="24"/>
          <w:szCs w:val="24"/>
        </w:rPr>
        <w:t>/2020</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0E749F">
        <w:rPr>
          <w:rFonts w:ascii="Bookman Old Style" w:hAnsi="Bookman Old Style"/>
          <w:sz w:val="24"/>
          <w:szCs w:val="24"/>
        </w:rPr>
        <w:t>07</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Pr="00EE55CF">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Pr="00EE55CF">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Pregoeira declarará 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Pr="00EE55CF">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Órgão Participante é a(s) Secretaria(s) que participa(m) dos procedimentos iniciais do SRP e integra(m) 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 xml:space="preserve">A Administração monitorará, pelo menos trimestralmente, os preços dos materiais e/ou mercadorias registrados, de forma a avaliar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do número DO CONTRATO, ou ainda, por e-mail: </w:t>
      </w:r>
      <w:hyperlink r:id="rId11" w:history="1">
        <w:r w:rsidRPr="00EE55CF">
          <w:rPr>
            <w:rStyle w:val="Hyperlink"/>
            <w:rFonts w:ascii="Bookman Old Style" w:hAnsi="Bookman Old Style"/>
            <w:sz w:val="24"/>
            <w:szCs w:val="24"/>
          </w:rPr>
          <w:t>compras@staterezinhaprogresso.sc.gov.br</w:t>
        </w:r>
      </w:hyperlink>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Pr="00EE55CF">
        <w:rPr>
          <w:rFonts w:ascii="Bookman Old Style" w:hAnsi="Bookman Old Style"/>
          <w:sz w:val="24"/>
          <w:szCs w:val="24"/>
        </w:rPr>
        <w:t>comprovar estar impossibilitado de cumprir as exigências contidas da Ata, por ocorrência de caso fortuito ou força maior;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Pr="00EE55CF">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 Registro de Preço, caso não aceitas as razões do pedido.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eletrônica, com aviso de recebimento, juntando-se o comprovante aos autos que deram origem ao registro de preços e/ou correio eletrônico;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Pr="00EE55CF"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Pr="00EE55CF">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DOS PODERES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Pr="00EE55CF">
        <w:rPr>
          <w:rFonts w:ascii="Bookman Old Style" w:hAnsi="Bookman Old Style"/>
          <w:sz w:val="24"/>
          <w:szCs w:val="24"/>
        </w:rPr>
        <w:t xml:space="preserve"> A Pregoeira, no decorrer do certame poderá: </w:t>
      </w: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 comunicação dos representantes dos licitantes com terceiros não presentes à sessão, através de telefone celular ou outros meios;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Pr="00EE55CF">
        <w:rPr>
          <w:rFonts w:ascii="Bookman Old Style" w:hAnsi="Bookman Old Style"/>
          <w:bCs/>
          <w:sz w:val="24"/>
          <w:szCs w:val="24"/>
        </w:rPr>
        <w:t xml:space="preserve"> A Pregoeira</w:t>
      </w:r>
      <w:r w:rsidRPr="00EE55CF">
        <w:rPr>
          <w:rFonts w:ascii="Bookman Old Style" w:hAnsi="Bookman Old Style"/>
          <w:sz w:val="24"/>
          <w:szCs w:val="24"/>
        </w:rPr>
        <w:t xml:space="preserve"> tem poder de polícia durante a sessão.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Pr="00EE55CF">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Pr="00EE55CF">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casos omissos serão resolvidos pela Pregoeira com auxílio da equipe de apoio, à luz da legislação vigente.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Santa Terezinha do Progresso/SC, </w:t>
      </w:r>
      <w:r w:rsidR="0034030F">
        <w:rPr>
          <w:rFonts w:ascii="Bookman Old Style" w:hAnsi="Bookman Old Style"/>
          <w:sz w:val="24"/>
          <w:szCs w:val="24"/>
        </w:rPr>
        <w:t>28</w:t>
      </w:r>
      <w:r w:rsidR="000B2A98" w:rsidRPr="00EE55CF">
        <w:rPr>
          <w:rFonts w:ascii="Bookman Old Style" w:hAnsi="Bookman Old Style"/>
          <w:sz w:val="24"/>
          <w:szCs w:val="24"/>
        </w:rPr>
        <w:t xml:space="preserve"> de janeiro de 2020</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DERLI FURTADO</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Prefeito Municipal</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spacing w:after="120"/>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34030F">
        <w:rPr>
          <w:rFonts w:ascii="Bookman Old Style" w:hAnsi="Bookman Old Style"/>
          <w:sz w:val="24"/>
          <w:szCs w:val="24"/>
        </w:rPr>
        <w:t>11</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34030F">
        <w:rPr>
          <w:rFonts w:ascii="Bookman Old Style" w:hAnsi="Bookman Old Style"/>
          <w:sz w:val="24"/>
          <w:szCs w:val="24"/>
        </w:rPr>
        <w:t>07</w:t>
      </w:r>
      <w:r w:rsidR="000B2A98" w:rsidRPr="00EE55CF">
        <w:rPr>
          <w:rFonts w:ascii="Bookman Old Style" w:hAnsi="Bookman Old Style"/>
          <w:sz w:val="24"/>
          <w:szCs w:val="24"/>
        </w:rPr>
        <w:t>/2020</w:t>
      </w:r>
    </w:p>
    <w:p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rsidR="005E4457" w:rsidRPr="00EE55CF" w:rsidRDefault="00DE0025" w:rsidP="003F187C">
      <w:pPr>
        <w:spacing w:line="276" w:lineRule="auto"/>
        <w:jc w:val="both"/>
        <w:rPr>
          <w:rFonts w:ascii="Bookman Old Style" w:hAnsi="Bookman Old Style"/>
          <w:bCs/>
          <w:sz w:val="24"/>
          <w:szCs w:val="24"/>
        </w:rPr>
      </w:pPr>
      <w:r w:rsidRPr="00EE55CF">
        <w:rPr>
          <w:rFonts w:ascii="Bookman Old Style" w:hAnsi="Bookman Old Style"/>
          <w:b/>
          <w:bCs/>
          <w:sz w:val="24"/>
          <w:szCs w:val="24"/>
        </w:rPr>
        <w:t xml:space="preserve">1.1. </w:t>
      </w:r>
      <w:r w:rsidR="0034030F" w:rsidRPr="0034030F">
        <w:rPr>
          <w:rFonts w:ascii="Bookman Old Style" w:hAnsi="Bookman Old Style"/>
          <w:b/>
          <w:bCs/>
          <w:sz w:val="24"/>
          <w:szCs w:val="24"/>
        </w:rPr>
        <w:t>A PRESENTE LICITAÇÃO VISA EVENTUAL E FUTURA AQUISIÇÃO, PELO SISTEMA DE REGISTRO DE PREÇOS PARA AQUISIÇÃO DE GÊNEROS ALIMENTÍCIOS, GAS DE COZINHA, ALG</w:t>
      </w:r>
      <w:r w:rsidR="005A434F">
        <w:rPr>
          <w:rFonts w:ascii="Bookman Old Style" w:hAnsi="Bookman Old Style"/>
          <w:b/>
          <w:bCs/>
          <w:sz w:val="24"/>
          <w:szCs w:val="24"/>
        </w:rPr>
        <w:t xml:space="preserve">UNS ITENS DE HIGIENE E LIMPEZA, </w:t>
      </w:r>
      <w:r w:rsidR="0034030F" w:rsidRPr="0034030F">
        <w:rPr>
          <w:rFonts w:ascii="Bookman Old Style" w:hAnsi="Bookman Old Style"/>
          <w:b/>
          <w:bCs/>
          <w:sz w:val="24"/>
          <w:szCs w:val="24"/>
        </w:rPr>
        <w:t>DESTINADOS A ALIMENTAÇÃO E ATIVIDADES DO CRAS, SCFV, PAIF, CAMPANHAS, GRUPOS DE GESTANTES, GRUPOS DE IDOSOS E TODAS AS DEMAIS SECRETARIAS DA ADMINISTRAÇÃO MUNICIPAL DE SANTA TEREZINHA DO PROGRESSO - SC</w:t>
      </w:r>
      <w:r w:rsidR="00C40D06" w:rsidRPr="00EE55CF">
        <w:rPr>
          <w:rFonts w:ascii="Bookman Old Style" w:hAnsi="Bookman Old Style"/>
          <w:bCs/>
          <w:sz w:val="24"/>
          <w:szCs w:val="24"/>
        </w:rPr>
        <w:t xml:space="preserve">: </w:t>
      </w:r>
    </w:p>
    <w:p w:rsidR="0034030F" w:rsidRDefault="0034030F" w:rsidP="0034030F">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9E727F" w:rsidRPr="009E727F">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9E727F" w:rsidRPr="009E727F">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3"/>
        <w:gridCol w:w="1164"/>
        <w:gridCol w:w="663"/>
        <w:gridCol w:w="704"/>
        <w:gridCol w:w="3334"/>
        <w:gridCol w:w="1155"/>
        <w:gridCol w:w="1111"/>
      </w:tblGrid>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ABACAXI PÉROLA: Com polpa intacta e limpa, compacta, firme, com coloração e tamanho uniformes típicos da variedade, pesando exatamente entre 1 a 1,5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6,63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1326,00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AÇÚCAR CRISTAL - Açúcar cristal, branco de 1º qualidade, contendo sacarose, peneirado, originário do suco da cana, livre de fermentação, isento de matérias terrosas, parasitas e detritos animais e vegetais, rotulada de acordo com a legislação vigente. Embalagem plástica, primária transparente, incolor, resistente com solda reforçada, vedado hermeticamente contendo 5 kg líquidos. Contendo etiqueta com peso. As embalagens deverão conter externamente os dados de identificação e procedência, número do lote, data de fabricação, </w:t>
            </w:r>
            <w:r>
              <w:rPr>
                <w:rFonts w:ascii="Arial" w:hAnsi="Arial" w:cs="Arial"/>
                <w:sz w:val="16"/>
              </w:rPr>
              <w:lastRenderedPageBreak/>
              <w:t>quantidade do produto e a data de validade mínima de 12 meses a partir da data de entrega do requisitante. O produto deve estar de acordo com as normas de saúde/sanitárias vigentes (ANVISA, SIF, INMETRO e outras).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12,15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729,00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AÇÚCAR MASCAVO - Açúcar mascavo, pacotes de 1 kg, derivado de cana-de-açúcar, aspecto cor, cheiro próprio, isento de sujidades, parasitas, matérias terrosos e detritos animais e vegetais, acondicionado em embalagem plástica atóxica integra resistente e com solda reforçada. Não deve conter aditivos e conservantes. A embalagem deverá conter externamente os dados de identificação e procedência, número do lote, data de fabricação, quantidade do produto e data de validade mínima de 6 meses a partir da data de entrega do requisitante. O produto deve estar de acordo com as normas de saúde/ sanitárias vigentes (ANVISA, SIF INMETRO e outros).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387,50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AGNOLINE ARTESANAL - </w:t>
            </w:r>
            <w:r w:rsidR="004E3081">
              <w:rPr>
                <w:rFonts w:ascii="Arial" w:hAnsi="Arial" w:cs="Arial"/>
                <w:sz w:val="16"/>
              </w:rPr>
              <w:t>massa recheada com carne de frango, feito de forma artesanal e que se utilizam de insumos naturais, sem conservantes, corantes e outros aditivos utilizados nos produtos inustrializados. as embalagens devem ser de plástico transparente, lacrado, com garantia de higiene e consistência adequada, embalagens de 1 kg, contendo rótulo do produto com todas as especificações obrigatórias, data de validade recente.</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22,50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1125,00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AIPIM CONGELADO - Características Gerais: de primeira, produção do ano. Devem proceder de espécimes vegetais genuínos e satisfazer as seguintes condições mínimas: serem suficientemente desenvolvidos, com o tamanho, aroma, sabor e cor próprios da espécie; não estarem danificados por quaisquer lesões de origem física ou mecânica que afetem a sua aparência; estarem livres de enfermidades; estarem livres de casca e congelados; estarem isentos de umidade externa anormal, odor e sabor estranhos; a polpa deverá estar intacta e limpa.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5,30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2650,00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ALFACE LISA OU CRESPA ORGÂNICA: Características: Fresca; apresentar grau de evolução completo; livre de sujidades ou insetos, folhas intactas, tamanho médio a grande. Não podem estar danificadas por </w:t>
            </w:r>
            <w:r>
              <w:rPr>
                <w:rFonts w:ascii="Arial" w:hAnsi="Arial" w:cs="Arial"/>
                <w:sz w:val="16"/>
              </w:rPr>
              <w:lastRenderedPageBreak/>
              <w:t>qualquer lesão de origem física ou mecânica que afete a sua aparência. Estarem isentas de umidade externa anormal, odor e sabor estranho. Acondicionada em embalagens plásticas, transparente e atóxica, na embalagem tem que conter o selo de produto orgânico.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2,40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360,00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ALHO - novo, grupo roxo, subgrupo nobre, tipo especial, classe 4, de primeira qualidade, limpo, não deverá apresentar problemas de coloração não característica, estar machucado, brotamento, perfurado, muito maduro e nem muito verde. O produto deve estar intacto, isento de sujidades, insetos, parasitas, larvas e corpos estranhos aderidos a casca embalados de acordo com solicitação. Acondicionado em embalagem plástica resistente e especial para alimentos, com identificação do fornecedor e prazo de validade. Embalagens de 100 gramas.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900,00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AMENDOIN: Cru com pele, grupo descascado, subgrupo industrial, classe média, subclasse clara, tipo único. Grãos secos, sãos e limpos, de primeira qualidade. Sem fermentação e mofos, isentos de sujidades, parasitas e larvas. Embalado em pacotes de polietileno atóxico, transparente, resistente, vedado hermeticamente. Peso líquido de 500 gramas. Validade mínima de 4 meses. Embalagem contendo informação nutricional data de fabricação, prazo de validade e lote.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8,34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917,40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AMIDO DE MILHO - Produto deve seguir as seguintes características: amiláceo extraído do milho (Zea mays. L.), fabricado a partir de matérias primas sãs e limpas isentas de matérias terrosas e parasitas, não podendo estar úmido, fermentados ou rançosos. Sob a forma de pó, deverão produzir ligeira crepitação quando comprimido entre os dedos. Umidade máxima 14%p/p, acidez 2,5%p/p, mínimo de amido 84%p/p e resíduo mineral fixo 0,2%p/p. Com a cor branca característica. A embalagem deverá conter externamente os dados de identificação e procedência, informação nutricional, número do lote, data de fabricação e validade do produto. Acondicionado em caixas de papel impermeável fechado, intacta, pacotes de 500gr cada. Com registro no órgão competente. O produto deverá apresentar validade mínima de 06 (seis) meses a partir da data de entrega na unidade requisitante. Informação nutricional em porção de 20 g (1 </w:t>
            </w:r>
            <w:r>
              <w:rPr>
                <w:rFonts w:ascii="Arial" w:hAnsi="Arial" w:cs="Arial"/>
                <w:sz w:val="16"/>
              </w:rPr>
              <w:lastRenderedPageBreak/>
              <w:t>colher de sopa) deverá conter: valor energético 80 kcal; carboidratos 17 g; proteínas, gorduras totais, gorduras saturadas, gorduras trans, fibra alimentar e sódio 0 g/mg. Não conter glúten.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11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APRESUNTADO FATIADO - Apresuntado fatiado - produto de primeira qualidade, cozido, obtido de pernil ou outra parte do suíno sadio, com aspecto, cor, cheiro e sabor próprios, isento de sujidades, parasitas e larvas. Embalagem de 500g cada fatia de aproximadamente 40g, embalado à vácuo. Com inspeção Municipal, Estadual ou Federal. A embalagem deverá conter externamente os dados de identificação, procedência, número do lote, quantidade do produto, prazo de validade de no mínimo 2 meses a partir da data de entrega, número do registro no Ministério da Agricultura e carimbo do SIF. Marca referência Aurora, Sadia, Seara.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2100,00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ARROZ PARBORIZADO TIPO 1: pacote com 5 kg, grupo beneficiado, sub grupo: parbolizado polido, polimento à água, com seleção eletrônica. Classe longo fino, constituído de grãos inteiros, isento de sujidades e materiais estranhos. Embalagens de 5 kg em sacos plásticos transparente e atóxicos, limpos não violados, resistentes que garantem a integridade do produto até o momento do consumo. A embalagem deverá conter externamente os dados de identificação, procedência, número do lote, quantidade do produto. Deverá apresentar validade mínima de 6 meses a partir da data de entrega. A embalagem deve ser de plástico transparente, resistente com solda reforçada e integra. Ainda na embalagem, deve conter as informações nutricionais do produto em porções de 50g, valor energético 173 kcal, carboidratos 39g, proteínas 3,2g, gorduras totais 0,6g, gorduras saturadas 0,3g, fibra alimentar 0,6g. não contém Glúten.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13,96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3490,00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AVEIA EM FLOCOS FINOS - Embalagem com 250 g. A embalagem deve estar devidamente lacrada, intacta, não deve estar amassada ou rasgada, dentro do prazo de validade. Prazo de validade deve ser maior que 6 meses a partir da data de entrega. Deve apresentar coloração clara e grânulos soltos, ou seja, sem sinais de umidade e sujidades, livre de insetos, fungos e matéria terrosa. A embalagem deve conter: Indicação do fabricante, produto, peso, </w:t>
            </w:r>
            <w:r>
              <w:rPr>
                <w:rFonts w:ascii="Arial" w:hAnsi="Arial" w:cs="Arial"/>
                <w:sz w:val="16"/>
              </w:rPr>
              <w:lastRenderedPageBreak/>
              <w:t>ingredientes, informação nutricional, data de fabricação, prazo de validade e demais especificações exigidas na legislação vigente.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375,00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BANANA CATURRA: Semi-madura com grau de maturação tal que lhes permita manipulação e conservação adequada para consumo mediato e imediato, tamanho médio, apresentando cor, tamanho e conformação uniformes, devem ser íntegras, sem manchas/ rupturas e/ou amassadas, nem muito maduras, sem bolores, sujidades, ferrugem ou outros defeitos que possam alterar sua aparência e qualidade. Livre de resíduos de fertilizantes. Deverão ser bem desenvolvidas, sem danos físicos e mecânicos oriundos do manuseio e transporte, acondicionadas em pencas íntegras. De colheita recente. Acondicionadas em caixas adequadamente higienizadas.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1500,00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BATATA DOCE, ESCOVADA, GRUPO I OU II, CLASSE 2, TIPO ESPECIAL. SEM EMISSÃO DE BROTOS, 1ª QUALIDADE, NOVA.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2,97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594,00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BATATA INGLESA LAVADA: escovada, grupo I ou II, classe 2, tipo especial . Sem 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constando o fornecedor.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3,40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680,00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BETERRABA - tubérculo no estado in natura, genuínas, sãs, de primeira qualidade, lavado ou escovado, coloração uniforme; isentos de sujidades, insetos, parasitas e corpos estranhos aderidos à casca. Não deve apresentar quaisquer lesões de origem física, mecânica ou biológica.</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2,17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217,00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Biscoito caseiro (nata, manteiga, polvilho doce,coco, chocolate) feito de forma artesanal e que se utilizam de insumos naturais, sem conservante, corantes e outros aditivos utilizados em biscoitos industrializados. As embalagens devem ser de 1 kg, plastico transparente, lacrado, com </w:t>
            </w:r>
            <w:r>
              <w:rPr>
                <w:rFonts w:ascii="Arial" w:hAnsi="Arial" w:cs="Arial"/>
                <w:sz w:val="16"/>
              </w:rPr>
              <w:lastRenderedPageBreak/>
              <w:t>garantia de higiene e consistencia adequada contendo o rótulo de produto com todas as especificações obrigatórias, data de validade, contendo etiqueta com peso. Entrega conforme solicitação/cronograma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21,70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6510,00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19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BISCOITO DOCE DE LEITE vitamina de frutas sabores de banana, mamão e maça. Informações nutricionais: valor energético: 133 cal= 559 KJ, carboidratos 22 g, proteínas, 2.4 g, gorduras totais: 3.7 g, gorduras saturadas: 1,8 g, gordura trans: 0, fibra alimentar: 0,6g, sódio: 109 mg, vitamina A: 90ug, vitamina B1:0,18 mg, vitamina C: 6,8 mg. Embalagem de 400 gramas, com três pacotes distintos.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2400,00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BISCOITO SALGADO COM GERGELIM - de primeira qualidade, devendo apresentar por porção 30 g: fibra alimentar acima de 0,5 gramas, sódio abaixo de 250 mg, isenta de gordura trans. Acondicionado em embalagem de 400 gramas. A rotulagem deve conter no mínimo as seguintes informações: nome e/ou marca, ingredientes, data de validade, lote e informações nutricionais. Parâmetro de qualidade: Isabela, Parati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5,10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255,00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BRÓCOLIS: Tipo ramoso ou cabeça, in natura. Tamanho e coloração uniformes, consumo imediato e em escala, no decorrer da semana no máximo 7 (sete) dias antes do vencimento. Folhas firmes sem áreas amareladas, sem sujidades ou outros defeitos que possam alterar sua aparência ou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4,89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489,00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CACAU EM PÓ - 100% cacau, embalagem de 200g. não contém glúten.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280,00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CAFÉ SOLÚVEL EM PÓ - Solúvel, tradicional, em lata, com peso líquido de 200 g, com tampa que possibilite vedar o produto após sua abertura, com 100% de pureza. Não deve apresentar sujidade, umidade, rendimento insatisfatório, misturas e peso insatisfatório. Deve ter sabor e aroma característicos. Na embalagem deverá conter as seguintes informações: indicação do fabricante, produto, peso, ingredientes, data de fabricação e validade de no mínimo 6 meses a partir da data da entrega. Apresentar o selo da ABIC. Ingredientes: 100% café. Parâmetros de qualidade: Nescafé, Iguaçu ou de melhor qualidade. </w:t>
            </w:r>
            <w:r>
              <w:rPr>
                <w:rFonts w:ascii="Arial" w:hAnsi="Arial" w:cs="Arial"/>
                <w:sz w:val="16"/>
              </w:rPr>
              <w:lastRenderedPageBreak/>
              <w:t xml:space="preserve">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13,40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469,00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24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CANELA EM PÓ: Produto deve apresentar as características sensórias de acordo com o produto, canela in natura, provenientes de cascas sãs, limpas e secas, em forma de pó fino. Acondicionada em embalagens plásticas, vedadas hermeticamente. Isentas de sujidades e contaminações físicas. Peso líquido de 30 gramas. Embalagem contendo informação nutricional, data de fabricação, prazo de validade e lote. Não deverá conter glúten. Registro no órgão competente. Industria Brasileira. Entrega conforme solicitação/ cronograma do Setor de Alimentação Escolar. CEBOLA: Classe média (4), tipo especial, podendo ser "graúda" deve possuir diâmetro maior ou igual a 75 mm e menor ou igual a 90 mm, pesando entre 100 g a 200 g a unidade.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solicitação descrita.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2,70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81,00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CANELA EM RAMA - Produto deve apresentar as características sensórias de acordo com o produto, canela in natura. Cascas sãs, limpas e secas, em forma de rama. Acondicionada em embalagens plásticas, vedadas hermeticamente. Isentas de sujidades e contaminações físicas. Peso líquido de 20 gramas. Embalagem contendo informação nutricional, data de fabricação, prazo. Não deverá conter glúten. Registro no órgão competente. Indústria Brasileira. Marca de referência: Kitano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2,45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73,50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CANJICA TIPO 1, </w:t>
            </w:r>
            <w:r w:rsidR="004E3081">
              <w:rPr>
                <w:rFonts w:ascii="Arial" w:hAnsi="Arial" w:cs="Arial"/>
                <w:sz w:val="16"/>
              </w:rPr>
              <w:t>embalagem de 500 gr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3,49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104,70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29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CANJIQUINHA TIPO 1, </w:t>
            </w:r>
            <w:r w:rsidR="004E3081">
              <w:rPr>
                <w:rFonts w:ascii="Arial" w:hAnsi="Arial" w:cs="Arial"/>
                <w:sz w:val="16"/>
              </w:rPr>
              <w:t>pacote com 500 gramas</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2,79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83,70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CARNE BOVINA EM CUBOS: Carne bovina coxão mole ou contrafilé. Resfriada ou congelada, limpa, com aspecto próprio da espécie, não amolecida nem pegajosa, com cor própria da espécie, sem manchas esverdeadas ou pardacentas, com odor próprio. sem osso, sem sebo, sem gordura, sem nervos. Embalada em bandejas de </w:t>
            </w:r>
            <w:r>
              <w:rPr>
                <w:rFonts w:ascii="Arial" w:hAnsi="Arial" w:cs="Arial"/>
                <w:sz w:val="16"/>
              </w:rPr>
              <w:lastRenderedPageBreak/>
              <w:t xml:space="preserve">isopor revestidas com plástico transparente apropriado para alimentos. Embalagem de 1 a 2 Kg. A embalagem deverá conter externamente os dados de identificação, procedência, número de lote, data de validade, data de empacotamento/fabricação, fornecedor e produto contido, bem como a quantidade do produto, número de registro no Ministério da Agricultura, com inspeção Municipal, Estadual ou Federal. O produto deverá apresentar validade mínima de 20 dias a partir da data de entrega na unidade requisitante.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7000,00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31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CARNE BOVINA SEM OSSO MOÍDO - De 1ª qualidade, a carne deve ser de patinho ou coxão mole com 3 a 4% de gordura, em pacotes de 1 kg. Congelada. Com aspecto próprio, não pegajoso, cor própria, sem manchas esverdeadas, cheiro e sabores próprios, com ausência de sujidades. Em embalagem de plástico transparente e resistente, especial para alimentos, intacta. A embalagem deverá conter externamente os dados de identificação, procedência, informação nutricional, número de lote, quantidade do produto, número do registro no ministério da Agricultura, com inspeção Municipal, Estadual ou Federal. O produto deverá apresentar validade mínima de 20 dias a partir da data de entrega na unidade requisitante. Não serão recebidos pacotes congelados pingando sangue. OBS: O produto deve estar de acordo coma normativa nº 83, de 21 de novembro de 2003, que se refere ao regulamento técnico de identidade de carne moída bovino.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5000,00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CEBOLA: Classe média (4), tipo especial, podendo ser "graúda" deve possuir diâmetro maior ou igual a 75 mm e menor ou igual a 90 mm, pesando entre 100 g a 200 g a unidade.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solicitação descrita.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3,30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495,00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CENOURA: lisa, com polpa intacta e limpa, </w:t>
            </w:r>
            <w:r>
              <w:rPr>
                <w:rFonts w:ascii="Arial" w:hAnsi="Arial" w:cs="Arial"/>
                <w:sz w:val="16"/>
              </w:rPr>
              <w:lastRenderedPageBreak/>
              <w:t xml:space="preserve">com coloração e tamanho uniformes típicos da variedade, sem brotos, rachaduras ou cortes na casca, manchas, machucaduras, bolores ou outros defeitos que possam alterar sua aparência e qualidade. De colheita recente.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3,10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155,00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34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Cereal matinal - bolinhas de milho sabor chocolate ( chocolate preto e branco), em embalagens de 500 gramas, ingredientes: semolina de milho, farinha de arroz, açucar, cacau em pó, oleína de palma, sal, lecitina de soja, açucar invertido, bicarbonato de sódio, niacina, vitamina C, B1, B2, B6, B12 , acido fólico, acido pantotênico, ferro, zinco, soro de leite em pó, manteiga de cacau, corante caramelo, corante vermelho, aroma de chocolate, aroma de baunilia, colorido e aromatizado artificialmente, contém glutem, o prazo de validade deverá ser maior que 6 meses a partir da data de entrega. Entrega conforme solicitação/cronogrma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17,29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1383,20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CHÁS (CAMOMILA) - Pacotes individuais com 40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3,36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67,20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CHÁS (CAPIM LIMÃO) - Pacotes individuais com 30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CHÁS (ERVA DOCE) - Pacotes individuais com 50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38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CHÁS (HORTELÃ) - Pacotes individuais com 30 g. Plantas selecionadas dessecadas. 100% natural. Esterilizados individualmente. Sem agrotóxico. Com data de fabricação e prazo de validade de no mínimo 6 meses. OBS. Não será aceito em caixas e sachês. Parâmetro de qualidade </w:t>
            </w:r>
            <w:r>
              <w:rPr>
                <w:rFonts w:ascii="Arial" w:hAnsi="Arial" w:cs="Arial"/>
                <w:sz w:val="16"/>
              </w:rPr>
              <w:lastRenderedPageBreak/>
              <w:t>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39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CHOCOLATE EM PÓ SOLUVEL - </w:t>
            </w:r>
            <w:r w:rsidR="004E3081">
              <w:rPr>
                <w:rFonts w:ascii="Arial" w:hAnsi="Arial" w:cs="Arial"/>
                <w:sz w:val="16"/>
              </w:rPr>
              <w:t>não pode ser achocolatado, ingredientes básciso: cacau em pó com açuçar. deverá conter no mínimo 50% de cacau em pó. não deverá apresentar problemas com homogeneidade, diluição inadequada, excesso de açuçar, misturas inadequadas ao produto, presença de impurezas, formação de grumos, cheiro forte e intenso, coloração escura ou clara não caracterísitca, sabor alterado por mistura e peso insatisfatório. embalagem apropriada e hermeticamente fechada, atóxica, com capacidade de 1 kg. validade mínima de 5 meses contados a partir do recebimento do produto; demais condições de acordo com as normas de saúde/sanitárias vigentes (anvisa, sif, inmetro e outras). deve constar data de fabricação e prazo de validade, rendimento, instruções de preparo e conservação. entrega conforme solicitação/cronograma do setor de alimentação escolar</w:t>
            </w:r>
            <w:r>
              <w:rPr>
                <w:rFonts w:ascii="Arial" w:hAnsi="Arial" w:cs="Arial"/>
                <w:sz w:val="16"/>
              </w:rPr>
              <w:t>.</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540,00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Coco ralado, desidratado, sem açúcar, embalagem de 100gr.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5,47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273,50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CONDIMENTO COLORÍFICO EM PÓ </w:t>
            </w:r>
            <w:r w:rsidR="004E3081">
              <w:rPr>
                <w:rFonts w:ascii="Arial" w:hAnsi="Arial" w:cs="Arial"/>
                <w:sz w:val="16"/>
              </w:rPr>
              <w:t>de primeira constituído de matéria prima de boa qualidade e apresentar aspecto, cor, cheiro e sabor característico do produto, contendo no máximo 10% de sal, de acordo com as normas vigentes. registro no ms. embalagens: embalagem de polietileno transparente, resistente, atóxica de até 500 g. a rotulagem deve conter no mínimo as seguintes informações: nome e/ou marca, ingredientes, data de validade, lote e informações nutricionais. legislação: resolução - rdc nº 276, de 22 de setembro de 2005.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4,75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47,50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COUVE-FLOR: nova, de 1ª qualidade. Tamanho e coloração uniformes, firme e intacta, isenta de material terroso, com coloração uniforme, sem manchas, livre de enfermidades, isento de partes pútridas. Suficientemente desenvolvida, em perfeito estado de conservação e maturação. Embalagem: em sacos plásticos resistentes, conforme quantidade solicitada.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COXA E SOBRECOXA SEM DORSO - Com osso, congelada, firme e sem manchas, peça lisa e com coloração clara, sem excesso de gelo, com pele aderente, empacotada separadamente de 2 a 2 unidades, com embalagem plástica transparente, resistente e atóxica, limpa, não </w:t>
            </w:r>
            <w:r>
              <w:rPr>
                <w:rFonts w:ascii="Arial" w:hAnsi="Arial" w:cs="Arial"/>
                <w:sz w:val="16"/>
              </w:rPr>
              <w:lastRenderedPageBreak/>
              <w:t>violada, que garanta a integridade do produto. Devem estar congeladas, livres de qualquer substância contaminante que possa alterá-las ou encobrir alguma alteração. Odor e sabor próprios. Sem sujidades, apenas a carcaça. A embalagem deverá conter os dados de identificação, procedência, número de lote, quantidade do produto, número do registro no Ministério da Agricultura e carimbo do SIF. O produto deverá apresentar validade mínima de 4 meses a partir da data de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44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CRAVO DA ÍNDIA: Produto alimentício, constituído por botões florais, limpos e sãos. Deve apresentar aspecto e cor características do produto, cheiro fortemente aromático de cravo da índia. Ausente de sujidade e contaminações físicas. Embalagens plásticas, integras e vedadas hermeticamente com peso líquido de 12 gramas. Rotulagem contendo, indicações do fabricante, peso, ingrediente, data de fabricação, validade e lote. Informação Nutricional deverá conter: 5g/porção (1 ½ colheres de sopa), valor energético 16 kcal/84 Kj, carboidratos 3g, gorduras 1g, Sódio 12 mg. Não contém quantidades significativas de proteínas e não contém glúten. Registro no órgão competente.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2,70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81,00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CREME DE LEITE PASTEURIZADO (NATA): Homogeneizado. Embalagem em potes (pet) de plástico, contendo 300 gramas, não será aceito em embalagem plástica. Composição: Gordura láctea: mínimo 45%. Características sensoriais: Cor: branca ou levemente amarelada. Sabor e odor: característicos, suaves, não rançosos nem ácidos, sem sabores ou odores estranhos. Textura: firme, untuosa, com bom espalhamento. Aparência: brilhante, sem apresentação de grumos, sem soro aparente. A rotulagem deverá conter todas as informações nutricionais, nome e/ou marca, data de fabricação e prazo de validade mínima de 30 dias a partir da data de entrega do produto. A embalagem deverá estar lacrada. Marca de referência: Frimesa, Santa Clara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CUCA RECHEADA: Produzida de forma artesanal, de 1ª qualidade, com recheio de sabores diversos (doce de leite/chocolate/ uva/ framboesa), a pedido do cliente tamanho médio para 12 a 14 pedaços, 1 kg </w:t>
            </w:r>
            <w:r>
              <w:rPr>
                <w:rFonts w:ascii="Arial" w:hAnsi="Arial" w:cs="Arial"/>
                <w:sz w:val="16"/>
              </w:rPr>
              <w:lastRenderedPageBreak/>
              <w:t>cada unidade. Íntegra e que utilizam de insumos naturais, sem conservantes, corantes e outros aditivos utilizados nos produtos industrializados, em estabelecimentos certificados e autorizados pela Vigilância Sanitária. Produzida no máximo um dia antes da entrega. A embalagem deve ser plástico transparente e atóxico específica para alimentos, contendo peso, data de fabricação, prazo de validade, e a informação nutricional de acordo com a legislação vigente.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11,50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2300,00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47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DOCE DE LEITE em potes de 1kg cada unidade. contendo data e prazo de validade de no mínimo 8 meses.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0,00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Ervilha: 100 % natural, embalagem plástica contendo 300 gramas, congelada, com sistema IQF de congelamento, caracteristicas organolépticas: cor verde, odor e sabor caracteristico do produto e textura macia. A embalagem deve constar data de fabricação, validade, lote do produto e informações nutricionais. Entrega conforme solicitação/cronograma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5,63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225,20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49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MANDIOCA TORRADA: Em pacote de 1kg, contendo farinha de mandioca torrada, seca, fina com acidez baixa. Com registro no Ministério da Agricultura constante do rótulo e/ou da embalagem. Não deverá apresentar odor forte e intenso, além de coloração anormal. Validade mínima de 12 meses. A rotulagem deve conter no mínimo as seguintes informações: nome e/ou marca, ingredientes, data de validade, lote e informações nutricionais. Marcas de referencia:.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5,80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87,00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MILHO: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2,80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TRIGO ESPECIAL: Tipo I. Pacotes de 5Kg, fortificada com ferro e ácido fólico. Contendo 100% trigo, glúten natural de trigo, sem aditivo químico. Especificidade de uso: preparo de pães caseiros diversos, bolos e biscoitos. Não deverá apresentar cor </w:t>
            </w:r>
            <w:r>
              <w:rPr>
                <w:rFonts w:ascii="Arial" w:hAnsi="Arial" w:cs="Arial"/>
                <w:sz w:val="16"/>
              </w:rPr>
              <w:lastRenderedPageBreak/>
              <w:t xml:space="preserve">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12,75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1020,00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52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TRIGO INTEGRAL - </w:t>
            </w:r>
            <w:r w:rsidR="004E3081">
              <w:rPr>
                <w:rFonts w:ascii="Arial" w:hAnsi="Arial" w:cs="Arial"/>
                <w:sz w:val="16"/>
              </w:rPr>
              <w:t xml:space="preserve">tipo 1, pctes de 1 kilo, obtida através da moagem dos grãos inteiros do trigo, mantendo a estrutura do farelo e do gérmen, que são as principais fontes nutritivas do grão. conter nutrientes como fibra e ferro. o rótulo deve conter as instruções de fabricação de no máximo 30 dias e prazo de validade de no mínimo 6 meses, lote do produto e tabela com informações nutricionais.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4,95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247,50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FEIJÃO CARIOCA: Pacote de 1 kg, feijão classe carioca, grupo/tipo I, 100% feijão-carioca, de safra nova. Constituído de no mínimo 90 a 98 % de grãos inteiros e íntegros, sem a presença de grãos disformes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acondicionados em fardos lacrados. Com data de fabricação e prazo de validade de no mínimo seis meses a partir da entrega. A embalagem deverá apresentar lote do produto e Registro no órgão competente.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5,90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88,50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FEIJÃO PRETO: Pacote de 01 kg, feijão classe preto, grupo/tipo I, 100% feijão preto (Phaseolus vulgaris L.), de safra nova. Constituído de no mínimo 90 a 98% de grãos inteiros e íntegros, sem a presença de grãos diformes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acondicionados em fardos lacrados. Com data de fabricação e prazo de validade de no mínimo 06 meses apartir da entrega. A embalagem deverá apresentar lote do </w:t>
            </w:r>
            <w:r>
              <w:rPr>
                <w:rFonts w:ascii="Arial" w:hAnsi="Arial" w:cs="Arial"/>
                <w:sz w:val="16"/>
              </w:rPr>
              <w:lastRenderedPageBreak/>
              <w:t xml:space="preserve">produto e Registro no órgão competente. Deve ser entregue em fardos com 30 pacotes de 01 kg.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4,60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230,00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55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FERMENTO QUÍMICO EM PÓ: O produto deverá apresentar as seguintes características: fermento químico, em pó, para elaboração de bolos. Embalagem de 250g gramas. Deverá conter vedação entre a tampa e o produto. A embalagem deverá estar intacta, sem ferrugem/ amassada e/ou vazamento. Com data de fabricação, lote do produto e prazo de validade de no mínimo 04 meses. Não deverá conter glúten. Ingredientes: amido de milho geneticamente modificado, fosfato monocálcico, bicarbonato de sódio e carbonato de cálcio. Com tampa medidora. Indústria Brasileira e com registro nos órgãos competentes.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6,70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201,00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GELATINA: Em pó de diversos sabores, embalagem de polietileno, contendo 1 kg. Ingredientes: Açúcar cristal, gelatina em pó comestível, acidulante (ácido fumárico), sal, aromatizante (aroma natural do sabor), e corantes artificiais amarelo tartrazina, amarelo crepúsculo, azul indigotina.Informação nutricional: em porção de 20g (2 colheres de sopa) deve conter: valor energético 75 kcal; carboidratos 17g dos quais açúcares 17g; proteínas 1,6g; sódio 71mg. Não conter glúten. Acondicionada em sacos plásticos, íntegros e resistentes, acondicionados em caixas limpas, íntegras e resistentes. A embalagem deverá conter externamente os dados de identificação, procedência, informações nutricionais, número de lote, quantidade do produto. Deverá apresentar validade mínima de 6 (seis) meses a partir da data de entrega.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170,00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GELEIA DE FRUTAS - SABORES MORANGO, UVA, ABÓBORA, FRUTAS VERMELHAS OU FIGO - ARTESANAL. Contendo 1 kg. Embalagem de vidro, atóxica, íntegra, com tampa e lacre de proteção, contendo 1 kg. A rotulagem deve conter no mínimo as seguintes informações: nome e/ou marca, ingredientes, data de validade, lote e informações nutricionais. Validade superior a três meses a partir da data de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58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GOIABADA - Composição: Açúcar, polpa de goiaba, polpa de maçã e glicose. Espessante: pectina. Acidulante: ácido lático. Conservante: benzoato de sódio. Obs.: NÃO CONTÉM GLUTÉN. A rotulagem </w:t>
            </w:r>
            <w:r>
              <w:rPr>
                <w:rFonts w:ascii="Arial" w:hAnsi="Arial" w:cs="Arial"/>
                <w:sz w:val="16"/>
              </w:rPr>
              <w:lastRenderedPageBreak/>
              <w:t>deve conter no mínimo as seguintes informações: nome e/ou marca, ingredientes, data de validade, lote e informações nutricionais. Validade superior a quatro meses a partir da data de entrega. Em embalagem atóxica, com peso líquido de 400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7,49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74,90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59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IOGURTE DE FRUTAS (NÃO PODE SER BEBIDA LÁCTEA) - Descrição do produto: elaborado a partir de leite pasteurizado, adicionado de soro de leite, polpa de fruta e ingredientes naturais. Contendo 1 litro. Embalagem de polietileno, contendo data de fabricação, lote e validade e informações nutricionais. OBS: O produto deve estar de acordo coma normativa nº 46, de 23 de outubro de 2007, que se refere ao regulamento de identidade e qualidade de leites fermentados (anexo II).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1262,50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LARANJA COMUM OU BAIXA ACIDEZ: Características Gerais: De 1ª qualidade, casca sã, firme, sem rachaduras, murcha, sem defeitos físicos ou dano mecânico. A polpa deve estar intacta e firme. Deve apresentar-se em início de maturação. Deve ser fresca, atingido o grau máximo ao tamanho (médio), aroma, cor e sabor próprio da espécie e variedade. Não deve conter substâncias terrosas, sujidades ou corpos estranhos aderentes à superfície da casca. Livre de resíduos de fertilizantes. De colheita recente. Acondicionadas em caixas adequadamente higienizadas.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4,20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2100,00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LEITE CONDENSADO em caixa de 395 gr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3,54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1062,00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LINGUICINHA DE FRANGO - Sem gordura, somente carne de frango na composição. Ingredientes: carne de frango, empacotada a vácuo em embalagem plástica de 1 kg. Com certificado de Inspeção Estadual ou Federal. Prazo de validade de no mínimo 6 meses Marcas de referência: Sadia, aurora, seara,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13,80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5520,00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LOURO: Em folha seca, obtido de espécies vegetais genuínos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devera </w:t>
            </w:r>
            <w:r>
              <w:rPr>
                <w:rFonts w:ascii="Arial" w:hAnsi="Arial" w:cs="Arial"/>
                <w:sz w:val="16"/>
              </w:rPr>
              <w:lastRenderedPageBreak/>
              <w:t>conter data de fabricação, validade e lote do produto. Peso de 5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1,95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67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MAÇÃ FUJI OU GALA: Categoria 1, ou seja, as frutas deverão ser fisiologicamente desenvolvidas, manipulação e conservação adequada para consumo mediato e imediato. Com polpa intacta e firme, apresentando, tamanho e coloração uniforme. Não deverá conter manchas, pancadas, bolores, sujidades, ferrugem, sardas e/ou granizadas, murchas, ou outros defeitos que possam alterar sua aparência e qualidade. Devem apresentar características do cultivar bem definidas, estarem fisiologicamente desenvolvidas, com coloração própria, livres de pragas e doenças e estarem em perfeitas condições de conservação e maturação. Livre de umidade externa anormal e resíduos de fertilizantes. Acondicionamento em caixas devidamente higienizadas, encarteladas.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6,13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1226,00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MACARRÃO CASEIRO: Deverá ser caseiro, tipo ESPAGUETE OU TALHARIM. (A pedido do cliente). Produzido com ovos, farinha de trigo enriquecida com ferro e ácido fólico, água, gordura vegetal hidrogenada e sal, cor característica. Não devem estar fermentadas, rançosas ou conter mofo e umidade. A embalagem deverá ser de 1 kg, conter rótulo com a identificação do responsável pelo produto (nome, endereço, informações sobre o produto como peso líquido, informações nutricionais, validade, data de embalamento). Prazo de validade: mínimo de 60 dias. Data de fabricação: máximo de 30 dias. O produto deverá estar de acordo com a legislação vigente nas esferas municipal ou estadual conforme necessite o produto.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15,10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755,00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69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MAMÃO FORMOSA DOCE: Com 80 a 90% de maturação, classificado tipo exportação. Íntegro, sem manchas e mofos, sem rupturas e/ou pancadas na casca, devem apresentar características do cultivar bem definidas, estarem fisiologicamente desenvolvidas, bem formados, limpos, ou seja, com brilho livre de sujidades, com coloração própria, livres de pragas e doenças e estarem em perfeitas condições de conservação e maturação, livre de resíduos de fertilizantes. Deverá ser embalado individualmente em sacos específicos para este fim. No pacote deverá </w:t>
            </w:r>
            <w:r>
              <w:rPr>
                <w:rFonts w:ascii="Arial" w:hAnsi="Arial" w:cs="Arial"/>
                <w:sz w:val="16"/>
              </w:rPr>
              <w:lastRenderedPageBreak/>
              <w:t>estar impresso a informação nutricional e dados do fornecedor.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5,63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1689,00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70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MANGA: Características Gerais: de forma alongada, ovóide ou arredondada, casca esverdeada com manchas amarelas ou róseas quando maduro. Polpa carnosa, suculenta comestível, de coloração amarela ou amarelo-alaranjada, podendo ser fibrosa conforme algumas variedades. Fruta com polpa firme, intacta, isenta de enfermidades, de boa qualidade, livre de resíduos de fertilizantes, sujidades, parasitas, larvas, sem lesões de origem física. Acondicionadas em caixas adequadamente higienizadas.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5,13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1026,00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MANTEIGA: Sem sal, unidades de 200 g, contendo peso, prazo de validade, fabricação.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800,00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MARGARINA: Produto obtido de óleos vegetais líquidos hidrogenados, com sal, de consistência cremosa, aromatizada artificialmente e vitaminada com no mínimo 65% de lipídios. Embalagem intacta em potes de polietileno contendo 500 g. Prazo de validade mínimo 6 meses. Data de fabricação máximo de 30 dias.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6,20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186,00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MELADO - Embalagem contendo 1 kg. Produto registrado no Ministério da Agricultura, inspecionado. Deve constar tabela de informação nutricional, nome e/ou marca, data de fabricação e prazo de validade, com mínimo de 06 meses.</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2400,00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MELANCIA: Características Gerais: De Primeira qualidade, pesando 10 kg cada fruto. Não devem conter substâncias terrosas, sujidades ou corpos estranhos aderentes à superfície da casca, livre de resíduos de fertilizantes. Aspecto característico, com ausência de fissuras e/ou rachaduras. Devem ser frescas e uniformes, cor e sabor próprios da espécie. A polpa deve estar intacta e firme.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768,00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MILHO VERDE: congelado, linha profissional, embalagem contendo peso líq. 300 g, CONGELADA. Com sistema IQF de congelamento, 100% natural Características organolépticas: cor amarela, odor e sabor característico do produto e textura macia. Na embalagem deve constar, data de fabricação e validade. Informações nutricionais: Prazo de validade 24 meses a partir da entrega. Entrega conforme </w:t>
            </w:r>
            <w:r>
              <w:rPr>
                <w:rFonts w:ascii="Arial" w:hAnsi="Arial" w:cs="Arial"/>
                <w:sz w:val="16"/>
              </w:rPr>
              <w:lastRenderedPageBreak/>
              <w:t>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5,78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1156,00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76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Moranguinho - Fruta in natura, tipo MORANGO, de 1ª qualidade, espécie comum, graúdos, no grau máximo de evolução no tamanho, aroma e sabor da espécie, sem ferimentos, firmes, tenros e com brilho. Peso médio líquido total de 400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3250,00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ÓLEO DE SOJA REFINADO - Características técnicas: óleo de soja refinado, 100% natural. Embalado em garrafas pet, contendo 900 ml, limpas bem lacradas, não amassadas, sem estufamentos, resistentes, que garantam a integridade do produto até o momento do consumo. A embalagem deverá conter externamente os dados de identificação e procedência, informação nutricional, número do lote, data de fabricação e validade, quantidade do produto e registro no Ministério da Saúde. O produto deverá apresentar validade mínima de 10 (dez) meses a partir da data de entrega na unidade requisitante.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3,74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1309,00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ORÉGANO DESIDRATADO: Embalagem com 250 g - O produto deverá apresentar registro no órgão competente. Não deverá apresentar misturas inadequadas ao produto, presença de impurezas, formação de grumos, coloração clara demais, sabor alterado e peso insatisfatório. A embalagem deve estar intacta, prazo de validade mínimo de 6 meses a partir da data de entrega. Marca de referência: Apti, kitano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79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DZ</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OVOS - Ovos de galinha,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20 dias a partir da entrega do produto.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5,75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920,00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PÃO DE FORMA FATIADO: Pão de forma de massa leve, farinha de trigo /fermento/sal/açúcar, gordura tipo vegetal e água, com casca, fatiado. Acondicionado em pacotes com aproximadamente 500 gramas. Embalagens com aproximadamente 20 fatias. A embalagem deverá conter nome do </w:t>
            </w:r>
            <w:r>
              <w:rPr>
                <w:rFonts w:ascii="Arial" w:hAnsi="Arial" w:cs="Arial"/>
                <w:sz w:val="16"/>
              </w:rPr>
              <w:lastRenderedPageBreak/>
              <w:t>produto, informação nutricional, com data de fabricação recente e validade do produto.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6,60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1320,00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81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PÃO FRANCÊS: cada unidade contendo 50 gramas aproximadamente, superfície macia, lisa, brilhante, com miolo consistente e sedoso. Acondicionado em embalagem plástica especial para alimentos, transparente, resistente, íntegra e especial para alimentos. Data de produção do dia da entrega. Isento de mofos. A embalagem deverá conter externamente os dados de identificação, procedência, data de fabricação e validade, quantidade do produto e fornecedor.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11,80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1770,00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PEITO DE FRANGO, </w:t>
            </w:r>
            <w:r w:rsidR="004E3081">
              <w:rPr>
                <w:rFonts w:ascii="Arial" w:hAnsi="Arial" w:cs="Arial"/>
                <w:sz w:val="16"/>
              </w:rPr>
              <w:t xml:space="preserve">sem osso e sem pele, bandeja de 1 kg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12,56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1884,00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PIMENTÃO VERDE: Firme, intacto, com coloração e tamanho uniformes típicos da variedade. Não serão tolerados os defeitos que prejudiquem o consumo ou o rendimento como podridão, ferimento com exposição de polpa, murcho, queimado de sol e com deformação grave. O produto deve estar fresco, isento de substâncias terrosas, sujidades, ou corpos estranhos aderidos a superfície externa e no ponto de consumo.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7,26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1452,00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w:t>
            </w:r>
            <w:r>
              <w:rPr>
                <w:rFonts w:ascii="Arial" w:hAnsi="Arial" w:cs="Arial"/>
                <w:sz w:val="16"/>
              </w:rPr>
              <w:lastRenderedPageBreak/>
              <w:t>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2,90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580,00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85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PÓ PARA PUDIM - sabores baunilha, chocolate, caramelo e morango CONFORME SOLICITAÇÃO: embalagem de 1 kg com rendimento de 68 porções de 80 g. ingredientes: açúcar, amido de milho, sal, edulcorantes ciclamato de sódio, acessulfame de potássio, sacarina sódica e aspartame, espessante carragena, aromatizantes e corantes artificiais . não contem glúten. Informações nutricionais com base em porção de 11 g (1 colher de sopa): valor energético 41 kcal; carboidratos 10 gdos quais 5,8g de açúcares, sódio 23 mg. Deve constar na embalagem data de fabricação, prazo de validadede no mínimo 12 meses a partir da data de entrega, lote d produto. A embalagem de estar lacrada e não amassada. Marcas de referência Dr: OETKER, APTI, ROYAL.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9,32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186,40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POLPA DE FRUTAS: SABORES DIVERSOS (a combinar com o setor de alimentação escolar) - Polpa de fruta natural 100% pura, congelada. O produto obtido por esmagamento das partes comestíveis de frutas carnosas por processos tecnológicos adequados. O produto deve ser preparado com frutas sãs, limpas e isentas de parasitas e de detritos animais ou vegetais. Sem adição de açúcar. Não deve conter fragmentos das partes não comestíveis da fruta, nem substâncias estranhas à sua composição normal. Acondicionadas em </w:t>
            </w:r>
            <w:r>
              <w:rPr>
                <w:rFonts w:ascii="Arial" w:hAnsi="Arial" w:cs="Arial"/>
                <w:sz w:val="16"/>
              </w:rPr>
              <w:lastRenderedPageBreak/>
              <w:t>embalagem plástica, atóxica, resistente, contendo 1 kg. A rotulagem deve conter no mínimo as seguintes informações: nome e/ou marca, data de fabricação e prazo de validade, ingredientes e informações nutricionais.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29,00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2900,00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87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POLVILHO AZEDO - Sem glúten, 100% mandioca e deve estar IMPRESSO NA EMBALAGEM. Produto livre de substâncias terrosas, parasitas, larvas e detritos de animais ou vegetais. Embalagem de 500 g,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POLVILHO DOCE - Sem glúten, 100% mandioca e deve estar IMPRESSO NA EMBALAGEM. Produto livre de substâncias terrosas, parasitas, larvas e detritos de animais ou vegetais. Embalagem de 500 g,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89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Queijo mussarela, de 1ª ingredientes: leite pasteurizado, fermento lacteo, sal, coalho, cloreto de cálcio. Embalagem original contendo 4 kg, transparentee atóxico, limpo não violado, resistente que garanta a integridade do produto até o momento do consumo. Rotulagem obrigatória seguindo legislação especifica, validade minima de 30 dias, Registro no SIE ou SIF</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22,50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5625,00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REFRESCO 350 gr, vários sabores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3,72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744,00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REFRIGERANTE, embalagem de 2litros pet vários sabores.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5,11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1277,50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REPOLHO - hortaliça de folhas enoveladas, tamanho médio de 1,5 a 2 kg, com características íntegras e de primeira qualidade; fresco, limpo, coloração uniforme; aroma, cor e sabor típicos da espécie; isento de sujidades, insetos, parasitas, larvas e corpos estranhos aderidos à superfície externa. Não deve apresentar quaisquer lesões de origem física, mecânica ou biológica.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5,13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769,50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93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REPOLHO ROXO,</w:t>
            </w:r>
            <w:r w:rsidR="004E3081">
              <w:rPr>
                <w:rFonts w:ascii="Arial" w:hAnsi="Arial" w:cs="Arial"/>
                <w:sz w:val="16"/>
              </w:rPr>
              <w:t xml:space="preserve"> hortaliça de folhas enoveladas, tamanho médio de 1,5 a kg, com caracterísitcas íntegras e de primeira qualidade; fresco, limpo, coloração uniforme; aroma, cor e sabor típicos da espécie, isento de sujidades, insetos, parasitas, larvas e corpos estranhos aderidos a superfície externa.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5,13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256,50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SAGU: Pacote de 500 g, produto fabricado com amido de mandioca, tipo 1, selecionado, classe pérola. De safra recente. Composição: 100% mandioca. Em embalagem plástica intacta, isento de mofo, odores estranhos ou qualquer substância nociva. Com data de fabricação e validade mínima de 12 meses a partir da data de entrega. Informação nutricional em porção de 30 g (2 colheres de sopa) deverá conter: valor energético 150 kcal; carboidratos 26 g; proteínas, gorduras totais, gorduras saturadas, gorduras trans, fibra alimentar e sódio 0 g/mg Não conter glúten.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5,46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163,80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95</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SAL FINO TEMPERADO,</w:t>
            </w:r>
            <w:r w:rsidR="004E3081">
              <w:rPr>
                <w:rFonts w:ascii="Arial" w:hAnsi="Arial" w:cs="Arial"/>
                <w:sz w:val="16"/>
              </w:rPr>
              <w:t xml:space="preserve"> iodado e com ervas finas, embalagem de 500 gramas</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2,64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26,40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96</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SAL MARINHO - iodado. Características técnicas: não devem apresentar sujidade, umidade, misturas inadequadas ao produto. Embalagem: deve estar intacta, acondicionada em pacotes de 1 kg, em polietileno transparente. Prazo de validade: mínimo de 11 meses. Data de fabricação: máximo de 30 dias. A rotulagem deve conter no mínimo as seguintes informações: nome e/ou marca, ingredientes, data de validade, lote e informações nutricionais.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2,65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66,25</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97</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Salsicha para cachorro quente, embalçagem de 3 kg, tipo de embalagem: saco transparente a vacuo, armazenado a temperatura de até + 4° C, transportado comercializado até +7° C, sem glutem, sem nitrito e sem nitrato.</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18,34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917,00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98</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MAÇ</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TEMPERO VERDE (cebolinha verde e salsinha) - fresco, de primeira qualidade; tamanho, aroma, cor e sabor próprios da espécie e variedades. Em grau de desenvolvimento que permita suportar a manipulação, o transporte e a conservação em condições adequadas para o consumo mediato e imediato. Isento de sujidades, insetos, larvas e corpos estranhos aderidos à superfície externa Não deve apresentar quaisquer lesões de origem física, mecânica ou biológica. Em maços com peso mínimo de 150 g.</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3,82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458,40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99</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TOMATE: paulista, grau médio de amadurecimento (colorido), com aproximadamente 80% de maturação, sem </w:t>
            </w:r>
            <w:r>
              <w:rPr>
                <w:rFonts w:ascii="Arial" w:hAnsi="Arial" w:cs="Arial"/>
                <w:sz w:val="16"/>
              </w:rPr>
              <w:lastRenderedPageBreak/>
              <w:t xml:space="preserve">ferimentos ou defeitos, tenros, sem manchas, com coloração uniforme e brilho. De 1ª qualidade, não devera ter frutos estragados. Não serão tolerados os defeitos que prejudiquem o consumo ou o rendimento como podridão, dano, murcho, imaturo, passados e feridos. Os produtos deveram estar fresco, isento de substancias terrosas, sujidades ou corpos estranhos aderidos à superfície externa e no ponto de consumo.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lastRenderedPageBreak/>
              <w:t xml:space="preserve">4,99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1247,50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100</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75,00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VINAGRE DE MAÇÃ: De maçã. Em embalagem de plástico lacrada com 750 ml. Composição: fermentado acético de maçã hidratado, com acidez de 4,2 %. Isento de corantes artificiais, ácidos orgânicos e minerais estranhos, livre de sujidades, material terroso e detritos de animais e vegetais. Deve constar na embalagem a data de fabricação, prazo de validade, lote do produto, nome e/ou marca e ingredientes. Marcas de referência: KOLLER, CASTELO, CHEMIM.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3,66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274,50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101</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DOCE DE LEITE em potes de 1kg cada unidade. contendo data e prazo de validade de no mínimo 8 meses.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9,72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291,60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102</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AMIDO DE MILHO: Produto deve seguir as seguintes características: amiláceo extraído do milho (Zea mays. L.), fabricado a partir de matérias primas sãs e limpas isentas de matérias terrosas e parasitas, não podendo estar úmido, fermentados ou rançosos. Sob a forma de pó, deverão produzir ligeira crepitação quando comprimido entre os dedos. Umidade máxima 14%p/p, acidez 2,5%p/p, mínimo de amido 84%p/p e resíduo mineral fixo 0,2%p/p. Com a cor branca característica. A embalagem deverá conter externamente os dados de identificação e procedência, informação nutricional, número do lote, data de fabricação e validade do produto. Acondicionado em caixas de papel impermeável fechado, intacta, pacotes de 200 GRAMAS cada. Com registro no órgão competente. O produto deverá apresentar validade mínima de 06 (seis) meses a partir da data de entrega na unidade requisitante. Informação nutricional em porção de 20g (1 colher de sopa) deverá conter: valor energético 80 kcal; carboidratos 17g; proteínas, gorduras totais, gorduras saturadas, gorduras trans, fibra alimentar e sódio 0 g/mg. Não conter glúten.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4,79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335,30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103</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Recarga de gás (GLP) 13 KG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12750,00</w:t>
            </w:r>
          </w:p>
        </w:tc>
      </w:tr>
      <w:tr w:rsidR="0034030F" w:rsidTr="0034030F">
        <w:trPr>
          <w:jc w:val="center"/>
        </w:trPr>
        <w:tc>
          <w:tcPr>
            <w:tcW w:w="6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lastRenderedPageBreak/>
              <w:t>104</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DESODORIZADOR AMBIENTAL, </w:t>
            </w:r>
            <w:r w:rsidR="004E3081">
              <w:rPr>
                <w:rFonts w:ascii="Arial" w:hAnsi="Arial" w:cs="Arial"/>
                <w:sz w:val="16"/>
              </w:rPr>
              <w:t>aerosol, sem cfc. essências suaves. aplicação: aromatizador ambiental. frasco de 400ml. a embalagem deverá conter externamente os dados de identificação, procedência, número do lote, validade e número de registro no ministério da saúde.</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 xml:space="preserve">7,49 </w:t>
            </w:r>
          </w:p>
        </w:tc>
        <w:tc>
          <w:tcPr>
            <w:tcW w:w="1440" w:type="dxa"/>
            <w:tcBorders>
              <w:top w:val="single" w:sz="4" w:space="0" w:color="auto"/>
              <w:left w:val="single" w:sz="4" w:space="0" w:color="auto"/>
              <w:bottom w:val="single" w:sz="4" w:space="0" w:color="auto"/>
              <w:right w:val="single" w:sz="4" w:space="0" w:color="auto"/>
            </w:tcBorders>
            <w:hideMark/>
          </w:tcPr>
          <w:p w:rsidR="0034030F" w:rsidRDefault="0034030F">
            <w:pPr>
              <w:spacing w:line="276" w:lineRule="auto"/>
              <w:jc w:val="right"/>
              <w:rPr>
                <w:rFonts w:ascii="Arial" w:eastAsia="Times New Roman" w:hAnsi="Arial" w:cs="Arial"/>
                <w:sz w:val="15"/>
                <w:szCs w:val="15"/>
              </w:rPr>
            </w:pPr>
            <w:r>
              <w:rPr>
                <w:rFonts w:ascii="Arial" w:hAnsi="Arial" w:cs="Arial"/>
                <w:sz w:val="15"/>
                <w:szCs w:val="15"/>
              </w:rPr>
              <w:t>749,00</w:t>
            </w:r>
          </w:p>
        </w:tc>
      </w:tr>
      <w:tr w:rsidR="0034030F" w:rsidTr="0034030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4030F" w:rsidRDefault="0034030F">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34030F" w:rsidRDefault="0034030F">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112.547,45 </w:t>
            </w:r>
          </w:p>
        </w:tc>
      </w:tr>
    </w:tbl>
    <w:p w:rsidR="0034030F" w:rsidRDefault="0034030F" w:rsidP="0034030F">
      <w:pPr>
        <w:rPr>
          <w:rFonts w:ascii="Times New Roman" w:eastAsia="Times New Roman" w:hAnsi="Times New Roman" w:cs="Times New Roman"/>
          <w:sz w:val="20"/>
          <w:szCs w:val="20"/>
        </w:rPr>
      </w:pPr>
    </w:p>
    <w:p w:rsidR="005E4457" w:rsidRPr="00EE55CF" w:rsidRDefault="009E727F" w:rsidP="0034030F">
      <w:pPr>
        <w:spacing w:line="276" w:lineRule="auto"/>
        <w:jc w:val="both"/>
        <w:rPr>
          <w:rFonts w:ascii="Bookman Old Style" w:hAnsi="Bookman Old Style"/>
          <w:b/>
          <w:color w:val="000000" w:themeColor="text1"/>
          <w:sz w:val="24"/>
          <w:szCs w:val="24"/>
        </w:rPr>
      </w:pPr>
      <w:r>
        <w:rPr>
          <w:rFonts w:ascii="Bookman Old Style" w:hAnsi="Bookman Old Style" w:cs="MoolBoran"/>
          <w:sz w:val="20"/>
          <w:szCs w:val="20"/>
        </w:rPr>
        <w:fldChar w:fldCharType="end"/>
      </w:r>
    </w:p>
    <w:p w:rsidR="00951A0A" w:rsidRDefault="00DE0025" w:rsidP="00A75E0A">
      <w:pPr>
        <w:spacing w:line="276" w:lineRule="auto"/>
        <w:jc w:val="both"/>
        <w:rPr>
          <w:rFonts w:ascii="Bookman Old Style" w:hAnsi="Bookman Old Style"/>
          <w:sz w:val="24"/>
          <w:szCs w:val="24"/>
        </w:rPr>
      </w:pPr>
      <w:r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rsidR="004E3081" w:rsidRDefault="004E3081" w:rsidP="00D73A1D">
      <w:pPr>
        <w:overflowPunct w:val="0"/>
        <w:autoSpaceDE w:val="0"/>
        <w:autoSpaceDN w:val="0"/>
        <w:adjustRightInd w:val="0"/>
        <w:spacing w:after="120"/>
        <w:jc w:val="both"/>
        <w:rPr>
          <w:rFonts w:ascii="Book Antiqua" w:hAnsi="Book Antiqua"/>
        </w:rPr>
      </w:pPr>
      <w:r w:rsidRPr="00E928A7">
        <w:rPr>
          <w:rFonts w:ascii="Book Antiqua" w:hAnsi="Book Antiqua"/>
        </w:rPr>
        <w:t xml:space="preserve">A presente aquisição visa o fornecimento de alimentos variados e seguros, que contribuam para o crescimento e desenvolvimento saudável dos alunos matriculados </w:t>
      </w:r>
      <w:r>
        <w:rPr>
          <w:rFonts w:ascii="Book Antiqua" w:hAnsi="Book Antiqua"/>
        </w:rPr>
        <w:t>no SCFV,</w:t>
      </w:r>
      <w:r w:rsidRPr="00E928A7">
        <w:rPr>
          <w:rFonts w:ascii="Book Antiqua" w:hAnsi="Book Antiqua"/>
        </w:rPr>
        <w:t xml:space="preserve"> do município de Santa Terezinha do Progresso - SC, garantindo melhoria do rendimento escolar e segurança alimentar e nutricional, bem como, condições de saúde àqueles que necessitem de atenção especifica e em vulnerabilidade social, com acesso igualitário, respeitando as diferenças biológicas entre as faixas etárias</w:t>
      </w:r>
    </w:p>
    <w:p w:rsidR="00DE0025" w:rsidRPr="00EE55CF" w:rsidRDefault="00DE0025" w:rsidP="00D73A1D">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rsidR="00A75E0A"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 xml:space="preserve">a </w:t>
      </w:r>
      <w:r w:rsidR="004E3081">
        <w:rPr>
          <w:rFonts w:ascii="Bookman Old Style" w:hAnsi="Bookman Old Style"/>
          <w:b/>
          <w:sz w:val="24"/>
          <w:szCs w:val="24"/>
        </w:rPr>
        <w:t>entrega dos produtos deverá ocorrer em 10</w:t>
      </w:r>
      <w:r w:rsidRPr="008F020D">
        <w:rPr>
          <w:rFonts w:ascii="Bookman Old Style" w:hAnsi="Bookman Old Style"/>
          <w:b/>
          <w:sz w:val="24"/>
          <w:szCs w:val="24"/>
        </w:rPr>
        <w:t xml:space="preserve"> (</w:t>
      </w:r>
      <w:r w:rsidR="004E3081">
        <w:rPr>
          <w:rFonts w:ascii="Bookman Old Style" w:hAnsi="Bookman Old Style"/>
          <w:b/>
          <w:sz w:val="24"/>
          <w:szCs w:val="24"/>
        </w:rPr>
        <w:t>dez</w:t>
      </w:r>
      <w:r w:rsidRPr="008F020D">
        <w:rPr>
          <w:rFonts w:ascii="Bookman Old Style" w:hAnsi="Bookman Old Style"/>
          <w:b/>
          <w:sz w:val="24"/>
          <w:szCs w:val="24"/>
        </w:rPr>
        <w:t>) dias úteis após a solicitação.</w:t>
      </w:r>
      <w:r w:rsidR="008F020D" w:rsidRPr="008F020D">
        <w:rPr>
          <w:rFonts w:ascii="Bookman Old Style" w:hAnsi="Bookman Old Style"/>
          <w:b/>
          <w:sz w:val="24"/>
          <w:szCs w:val="24"/>
        </w:rPr>
        <w:t xml:space="preserve"> </w:t>
      </w:r>
    </w:p>
    <w:p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rsidR="005E4EBA" w:rsidRPr="00EE55CF" w:rsidRDefault="00DE0025" w:rsidP="00B54AA9">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rsidR="008F020D" w:rsidRDefault="008F020D" w:rsidP="00DE0025">
      <w:pPr>
        <w:spacing w:after="120"/>
        <w:jc w:val="both"/>
        <w:rPr>
          <w:rFonts w:ascii="Bookman Old Style" w:hAnsi="Bookman Old Style"/>
          <w:b/>
          <w:sz w:val="24"/>
          <w:szCs w:val="24"/>
        </w:rPr>
      </w:pPr>
    </w:p>
    <w:p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rsidR="00893DCE"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 o(a) Sr (a)  </w:t>
      </w:r>
      <w:r w:rsidR="004E3081">
        <w:rPr>
          <w:rFonts w:ascii="Bookman Old Style" w:hAnsi="Bookman Old Style"/>
          <w:sz w:val="24"/>
          <w:szCs w:val="24"/>
        </w:rPr>
        <w:t>Cleusa de Souza Campos.</w:t>
      </w:r>
      <w:r w:rsidRPr="00EE55CF">
        <w:rPr>
          <w:rFonts w:ascii="Bookman Old Style" w:hAnsi="Bookman Old Style"/>
          <w:sz w:val="24"/>
          <w:szCs w:val="24"/>
        </w:rPr>
        <w:t xml:space="preserve">  </w:t>
      </w:r>
    </w:p>
    <w:p w:rsidR="00A75E0A" w:rsidRDefault="00A75E0A" w:rsidP="00DE0025">
      <w:pPr>
        <w:spacing w:after="120"/>
        <w:jc w:val="both"/>
        <w:rPr>
          <w:rFonts w:ascii="Bookman Old Style" w:hAnsi="Bookman Old Style"/>
          <w:b/>
          <w:sz w:val="24"/>
          <w:szCs w:val="24"/>
        </w:rPr>
      </w:pPr>
    </w:p>
    <w:p w:rsidR="00A75E0A" w:rsidRDefault="00A75E0A" w:rsidP="00DE0025">
      <w:pPr>
        <w:spacing w:after="120"/>
        <w:jc w:val="both"/>
        <w:rPr>
          <w:rFonts w:ascii="Bookman Old Style" w:hAnsi="Bookman Old Style"/>
          <w:b/>
          <w:sz w:val="24"/>
          <w:szCs w:val="24"/>
        </w:rPr>
      </w:pPr>
    </w:p>
    <w:p w:rsidR="00A75E0A" w:rsidRDefault="00A75E0A" w:rsidP="00DE0025">
      <w:pPr>
        <w:spacing w:after="120"/>
        <w:jc w:val="both"/>
        <w:rPr>
          <w:rFonts w:ascii="Bookman Old Style" w:hAnsi="Bookman Old Style"/>
          <w:b/>
          <w:sz w:val="24"/>
          <w:szCs w:val="24"/>
        </w:rPr>
      </w:pP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Os casos omissos serão resolvidos pela Pregoeira com auxílio da equipe de apoio, a luz da Lei nº 10.520/02, da Lei 12/06, da Lei 8.666/93 e alterações.</w:t>
      </w:r>
    </w:p>
    <w:p w:rsidR="00DE0025" w:rsidRPr="00EE55CF" w:rsidRDefault="00DE0025" w:rsidP="00B54AA9">
      <w:pPr>
        <w:spacing w:after="120"/>
        <w:jc w:val="center"/>
        <w:rPr>
          <w:rFonts w:ascii="Bookman Old Style" w:hAnsi="Bookman Old Style" w:cs="Arial"/>
          <w:sz w:val="24"/>
          <w:szCs w:val="24"/>
        </w:rPr>
      </w:pPr>
      <w:r w:rsidRPr="00EE55CF">
        <w:rPr>
          <w:rFonts w:ascii="Bookman Old Style" w:hAnsi="Bookman Old Style" w:cs="Arial"/>
          <w:sz w:val="24"/>
          <w:szCs w:val="24"/>
        </w:rPr>
        <w:t xml:space="preserve">Santa Terezinha do Progresso/SC, </w:t>
      </w:r>
      <w:r w:rsidR="00A75E0A">
        <w:rPr>
          <w:rFonts w:ascii="Bookman Old Style" w:hAnsi="Bookman Old Style" w:cs="Arial"/>
          <w:sz w:val="24"/>
          <w:szCs w:val="24"/>
        </w:rPr>
        <w:t>27</w:t>
      </w:r>
      <w:r w:rsidR="000E54AF" w:rsidRPr="00EE55CF">
        <w:rPr>
          <w:rFonts w:ascii="Bookman Old Style" w:hAnsi="Bookman Old Style" w:cs="Arial"/>
          <w:sz w:val="24"/>
          <w:szCs w:val="24"/>
        </w:rPr>
        <w:t xml:space="preserve"> de janeiro de 2020.</w:t>
      </w:r>
    </w:p>
    <w:p w:rsidR="00D73A1D" w:rsidRPr="00EE55CF" w:rsidRDefault="00D73A1D" w:rsidP="00B54AA9">
      <w:pPr>
        <w:spacing w:after="120"/>
        <w:jc w:val="center"/>
        <w:rPr>
          <w:rFonts w:ascii="Bookman Old Style" w:hAnsi="Bookman Old Style" w:cs="Arial"/>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EE55CF">
        <w:rPr>
          <w:rFonts w:ascii="Bookman Old Style" w:hAnsi="Bookman Old Style" w:cs="Arial"/>
          <w:sz w:val="24"/>
          <w:szCs w:val="24"/>
        </w:rPr>
        <w:t>DERLI FURTADO</w:t>
      </w:r>
    </w:p>
    <w:p w:rsidR="00DE0025" w:rsidRPr="00EE55CF" w:rsidRDefault="009E727F"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EE55CF">
          <w:rPr>
            <w:rFonts w:ascii="Bookman Old Style" w:hAnsi="Bookman Old Style" w:cs="Arial"/>
            <w:sz w:val="24"/>
            <w:szCs w:val="24"/>
          </w:rPr>
          <w:t>Prefeito Municipal</w:t>
        </w:r>
      </w:fldSimple>
    </w:p>
    <w:p w:rsidR="00DE0025" w:rsidRPr="00EE55CF"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Pr="00EE55CF"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D73A1D" w:rsidRPr="00EE55CF" w:rsidRDefault="00D73A1D" w:rsidP="003474B7">
      <w:pPr>
        <w:overflowPunct w:val="0"/>
        <w:autoSpaceDE w:val="0"/>
        <w:autoSpaceDN w:val="0"/>
        <w:adjustRightInd w:val="0"/>
        <w:spacing w:after="120"/>
        <w:ind w:right="-289"/>
        <w:textAlignment w:val="baseline"/>
        <w:rPr>
          <w:rFonts w:ascii="Bookman Old Style" w:hAnsi="Bookman Old Style"/>
          <w:b/>
          <w:sz w:val="24"/>
          <w:szCs w:val="24"/>
        </w:rPr>
      </w:pPr>
    </w:p>
    <w:p w:rsidR="00D73A1D" w:rsidRPr="00EE55CF" w:rsidRDefault="00D73A1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8F020D">
      <w:pPr>
        <w:overflowPunct w:val="0"/>
        <w:autoSpaceDE w:val="0"/>
        <w:autoSpaceDN w:val="0"/>
        <w:adjustRightInd w:val="0"/>
        <w:spacing w:after="120"/>
        <w:ind w:right="-289"/>
        <w:textAlignment w:val="baseline"/>
        <w:rPr>
          <w:rFonts w:ascii="Bookman Old Style" w:hAnsi="Bookman Old Style"/>
          <w:b/>
          <w:sz w:val="24"/>
          <w:szCs w:val="24"/>
        </w:rPr>
      </w:pPr>
    </w:p>
    <w:p w:rsidR="00893DCE" w:rsidRPr="00EE55CF" w:rsidRDefault="00893DCE" w:rsidP="000E54AF">
      <w:pPr>
        <w:overflowPunct w:val="0"/>
        <w:autoSpaceDE w:val="0"/>
        <w:autoSpaceDN w:val="0"/>
        <w:adjustRightInd w:val="0"/>
        <w:spacing w:after="120"/>
        <w:ind w:right="-289"/>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EE55CF">
        <w:rPr>
          <w:rFonts w:ascii="Bookman Old Style" w:hAnsi="Bookman Old Style"/>
          <w:b/>
          <w:sz w:val="24"/>
          <w:szCs w:val="24"/>
        </w:rPr>
        <w:t>ANEXO II</w:t>
      </w:r>
    </w:p>
    <w:p w:rsidR="005E4EBA" w:rsidRPr="00EE55CF" w:rsidRDefault="005E4EBA" w:rsidP="00B54AA9">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4E3081">
        <w:rPr>
          <w:rFonts w:ascii="Bookman Old Style" w:hAnsi="Bookman Old Style"/>
          <w:sz w:val="24"/>
          <w:szCs w:val="24"/>
        </w:rPr>
        <w:t>07</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4E3081">
        <w:rPr>
          <w:rFonts w:ascii="Bookman Old Style" w:hAnsi="Bookman Old Style"/>
          <w:sz w:val="24"/>
          <w:szCs w:val="24"/>
        </w:rPr>
        <w:t>07</w:t>
      </w:r>
      <w:r w:rsidR="000E54AF" w:rsidRPr="00EE55CF">
        <w:rPr>
          <w:rFonts w:ascii="Bookman Old Style" w:hAnsi="Bookman Old Style"/>
          <w:sz w:val="24"/>
          <w:szCs w:val="24"/>
        </w:rPr>
        <w:t>/2020</w:t>
      </w: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4E3081">
        <w:rPr>
          <w:rFonts w:ascii="Bookman Old Style" w:hAnsi="Bookman Old Style"/>
          <w:sz w:val="24"/>
          <w:szCs w:val="24"/>
        </w:rPr>
        <w:t>07</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 sim (  ) não.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4E3081">
        <w:rPr>
          <w:rFonts w:ascii="Bookman Old Style" w:hAnsi="Bookman Old Style"/>
          <w:sz w:val="24"/>
          <w:szCs w:val="24"/>
        </w:rPr>
        <w:t>07</w:t>
      </w:r>
      <w:r w:rsidR="000E54AF" w:rsidRPr="00EE55CF">
        <w:rPr>
          <w:rFonts w:ascii="Bookman Old Style" w:hAnsi="Bookman Old Style"/>
          <w:sz w:val="24"/>
          <w:szCs w:val="24"/>
        </w:rPr>
        <w:t>/2020</w:t>
      </w:r>
    </w:p>
    <w:p w:rsidR="00DE0025" w:rsidRPr="00EE55CF" w:rsidRDefault="00DE0025" w:rsidP="00DE0025">
      <w:pPr>
        <w:spacing w:after="120"/>
        <w:jc w:val="both"/>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color w:val="FF0000"/>
          <w:sz w:val="24"/>
          <w:szCs w:val="24"/>
        </w:rPr>
        <w:t>Obs: Esta declaração deverá ser inserida no envelope “A” Proposta de Preço.</w:t>
      </w:r>
      <w:r w:rsidRPr="00EE55CF">
        <w:rPr>
          <w:rFonts w:ascii="Bookman Old Style" w:hAnsi="Bookman Old Style"/>
          <w:b/>
          <w:sz w:val="24"/>
          <w:szCs w:val="24"/>
          <w:u w:val="single"/>
        </w:rPr>
        <w:br w:type="page"/>
      </w: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0E54AF" w:rsidRPr="00EE55CF">
        <w:rPr>
          <w:rFonts w:ascii="Bookman Old Style" w:hAnsi="Bookman Old Style"/>
          <w:b/>
          <w:sz w:val="24"/>
          <w:szCs w:val="24"/>
        </w:rPr>
        <w:t>2020</w:t>
      </w:r>
    </w:p>
    <w:p w:rsidR="00DE0025" w:rsidRPr="00EE55CF" w:rsidRDefault="00DE0025" w:rsidP="00DE0025">
      <w:pPr>
        <w:jc w:val="both"/>
        <w:rPr>
          <w:rFonts w:ascii="Bookman Old Style" w:hAnsi="Bookman Old Style" w:cs="Arial"/>
          <w:w w:val="110"/>
          <w:sz w:val="24"/>
          <w:szCs w:val="24"/>
        </w:rPr>
      </w:pPr>
    </w:p>
    <w:p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Machado, inscrito no CPF sob o nº. 036.693.579-80,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EE55CF" w:rsidTr="00BB7E7E">
        <w:tc>
          <w:tcPr>
            <w:tcW w:w="988"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Itens</w:t>
            </w: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bl>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CLÁUSULA PRIMEIRA - DO OBJETO</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 xml:space="preserve">CLÁUSULA SEGUNDA - DO PREÇO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EE55CF" w:rsidTr="00BB7E7E">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rsidTr="00BB7E7E">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r>
    </w:tbl>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2.2.4.</w:t>
      </w:r>
      <w:r w:rsidRPr="00EE55C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frustrada a negociação, o fornecedor será liberado do compromisso assumido;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II do caput ou do §5° do art. 65 da Lei n° 8.666, de 1993, caso em que o órgão gerenciador poderá:</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TERCEIRA - DO PRAZO DE VALIDADE DO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4F1C34" w:rsidRPr="00EE55CF" w:rsidRDefault="004F1C34"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mostrando mais vantajosa, satisfeitos os demais requisitos deste Decreto.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QUARTA - DOS USUÁRIOS DO REGISTRO DE PREÇOS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r w:rsidRPr="00EE55CF">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pStyle w:val="Ttulo11"/>
        <w:jc w:val="both"/>
        <w:rPr>
          <w:rFonts w:ascii="Bookman Old Style" w:hAnsi="Bookman Old Style"/>
          <w:b/>
          <w:sz w:val="24"/>
          <w:szCs w:val="24"/>
        </w:rPr>
      </w:pPr>
      <w:r w:rsidRPr="00EE55CF">
        <w:rPr>
          <w:rFonts w:ascii="Bookman Old Style" w:hAnsi="Bookman Old Style"/>
          <w:b/>
          <w:sz w:val="24"/>
          <w:szCs w:val="24"/>
        </w:rPr>
        <w:t>CLÁUSULA QUINTA - DOS DIREITOS E OBRIGAÇÕES DAS PARTES</w:t>
      </w:r>
    </w:p>
    <w:p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r w:rsidRPr="00EE55CF">
        <w:rPr>
          <w:rFonts w:ascii="Bookman Old Style" w:hAnsi="Bookman Old Style" w:cs="Arial"/>
          <w:w w:val="95"/>
        </w:rPr>
        <w:t>será</w:t>
      </w:r>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rsidR="00DE0025" w:rsidRPr="00EE55CF" w:rsidRDefault="00DE0025" w:rsidP="00DE0025">
      <w:pPr>
        <w:pStyle w:val="Corpodetexto"/>
        <w:spacing w:before="9"/>
        <w:rPr>
          <w:rFonts w:ascii="Bookman Old Style" w:hAnsi="Bookman Old Style" w:cs="Arial"/>
          <w:szCs w:val="24"/>
        </w:rPr>
      </w:pPr>
    </w:p>
    <w:p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sidRPr="00EE55CF">
        <w:rPr>
          <w:rFonts w:ascii="Bookman Old Style" w:hAnsi="Bookman Old Style" w:cs="Arial"/>
          <w:w w:val="95"/>
        </w:rPr>
        <w:tab/>
      </w:r>
      <w:r w:rsidR="00DE0025" w:rsidRPr="00EE55CF">
        <w:rPr>
          <w:rFonts w:ascii="Bookman Old Style" w:hAnsi="Bookman Old Style" w:cs="Arial"/>
          <w:w w:val="95"/>
        </w:rPr>
        <w:t xml:space="preserve">fixado </w:t>
      </w:r>
      <w:r w:rsidR="00DE0025" w:rsidRPr="00EE55CF">
        <w:rPr>
          <w:rFonts w:ascii="Bookman Old Style" w:hAnsi="Bookman Old Style" w:cs="Arial"/>
        </w:rPr>
        <w:t>do</w:t>
      </w:r>
      <w:r w:rsidR="00DE0025" w:rsidRPr="00EE55CF">
        <w:rPr>
          <w:rFonts w:ascii="Bookman Old Style" w:hAnsi="Bookman Old Style" w:cs="Arial"/>
          <w:spacing w:val="-7"/>
        </w:rPr>
        <w:t xml:space="preserve"> </w:t>
      </w:r>
      <w:r w:rsidR="00DE0025" w:rsidRPr="00EE55CF">
        <w:rPr>
          <w:rFonts w:ascii="Bookman Old Style" w:hAnsi="Bookman Old Style" w:cs="Arial"/>
        </w:rPr>
        <w:t>valor</w:t>
      </w:r>
      <w:r w:rsidR="00DE0025" w:rsidRPr="00EE55CF">
        <w:rPr>
          <w:rFonts w:ascii="Bookman Old Style" w:hAnsi="Bookman Old Style" w:cs="Arial"/>
          <w:spacing w:val="-7"/>
        </w:rPr>
        <w:t xml:space="preserve"> </w:t>
      </w:r>
      <w:r w:rsidR="00DE0025" w:rsidRPr="00EE55CF">
        <w:rPr>
          <w:rFonts w:ascii="Bookman Old Style" w:hAnsi="Bookman Old Style" w:cs="Arial"/>
        </w:rPr>
        <w:t>máximo</w:t>
      </w:r>
      <w:r w:rsidR="00DE0025" w:rsidRPr="00EE55CF">
        <w:rPr>
          <w:rFonts w:ascii="Bookman Old Style" w:hAnsi="Bookman Old Style" w:cs="Arial"/>
          <w:spacing w:val="-7"/>
        </w:rPr>
        <w:t xml:space="preserve"> </w:t>
      </w:r>
      <w:r w:rsidR="00DE0025" w:rsidRPr="00EE55CF">
        <w:rPr>
          <w:rFonts w:ascii="Bookman Old Style" w:hAnsi="Bookman Old Style" w:cs="Arial"/>
        </w:rPr>
        <w:t>a</w:t>
      </w:r>
      <w:r w:rsidR="00DE0025" w:rsidRPr="00EE55CF">
        <w:rPr>
          <w:rFonts w:ascii="Bookman Old Style" w:hAnsi="Bookman Old Style" w:cs="Arial"/>
          <w:spacing w:val="-7"/>
        </w:rPr>
        <w:t xml:space="preserve"> </w:t>
      </w:r>
      <w:r w:rsidR="00DE0025" w:rsidRPr="00EE55CF">
        <w:rPr>
          <w:rFonts w:ascii="Bookman Old Style" w:hAnsi="Bookman Old Style" w:cs="Arial"/>
        </w:rPr>
        <w:t>ser</w:t>
      </w:r>
      <w:r w:rsidR="00DE0025" w:rsidRPr="00EE55CF">
        <w:rPr>
          <w:rFonts w:ascii="Bookman Old Style" w:hAnsi="Bookman Old Style" w:cs="Arial"/>
          <w:spacing w:val="-7"/>
        </w:rPr>
        <w:t xml:space="preserve"> </w:t>
      </w:r>
      <w:r w:rsidR="00DE0025" w:rsidRPr="00EE55CF">
        <w:rPr>
          <w:rFonts w:ascii="Bookman Old Style" w:hAnsi="Bookman Old Style" w:cs="Arial"/>
        </w:rPr>
        <w:t>pago</w:t>
      </w:r>
      <w:r w:rsidR="00DE0025" w:rsidRPr="00EE55CF">
        <w:rPr>
          <w:rFonts w:ascii="Bookman Old Style" w:hAnsi="Bookman Old Style" w:cs="Arial"/>
          <w:spacing w:val="-7"/>
        </w:rPr>
        <w:t xml:space="preserve"> </w:t>
      </w:r>
      <w:r w:rsidR="00DE0025" w:rsidRPr="00EE55CF">
        <w:rPr>
          <w:rFonts w:ascii="Bookman Old Style" w:hAnsi="Bookman Old Style" w:cs="Arial"/>
        </w:rPr>
        <w:t>pela</w:t>
      </w:r>
      <w:r w:rsidR="00DE0025" w:rsidRPr="00EE55CF">
        <w:rPr>
          <w:rFonts w:ascii="Bookman Old Style" w:hAnsi="Bookman Old Style" w:cs="Arial"/>
          <w:spacing w:val="-7"/>
        </w:rPr>
        <w:t xml:space="preserve"> </w:t>
      </w:r>
      <w:r w:rsidR="00DE0025" w:rsidRPr="00EE55CF">
        <w:rPr>
          <w:rFonts w:ascii="Bookman Old Style" w:hAnsi="Bookman Old Style" w:cs="Arial"/>
        </w:rPr>
        <w:t>Administração.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ao Compromitente Detentor da Ata:</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SEXTA - DO CANCELAMENTO DOS PREÇOS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Pela ADMINISTRAÇÃO,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a) o detentor da ata descumprir as condições da Ata de Registro de Preços a que estiver vinculado;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em qualquer hipótese de inexecução total ou parcial do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razões de interesse público devidamente fundamentadas.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6.2.</w:t>
      </w:r>
      <w:r w:rsidRPr="00EE55C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SETIMA - DO FORNECIMENTO, LOCAL E PRAZO DE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7.5.1</w:t>
      </w:r>
      <w:r w:rsidRPr="00EE55C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As despesas relativas à entrega dos materiais correrão por conta exclusiva da fornecedora detentora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7.8.1</w:t>
      </w:r>
      <w:r w:rsidRPr="00EE55C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presente Ata, correrão por conta exclusiva da contratada.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OITAVA - DO PAGAMENTO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8.7.</w:t>
      </w:r>
      <w:r w:rsidRPr="00EE55C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NONA - DOS ACRÉSCIMOS E SUPRESSÕES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 DA DOTAÇÃO ORÇAMENTÁRIA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PRIMEIRA - DAS PENALIDADES E DAS MULTAS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dez por cento sobre o valor constante da nota de empenho ou contrato;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cancelamento do preço registrado;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11.1.2</w:t>
      </w:r>
      <w:r w:rsidRPr="00EE55CF">
        <w:rPr>
          <w:rFonts w:ascii="Bookman Old Style" w:eastAsia="Arial" w:hAnsi="Bookman Old Style" w:cs="Arial"/>
          <w:sz w:val="24"/>
          <w:szCs w:val="24"/>
          <w:lang w:val="en-US"/>
        </w:rPr>
        <w:t>. por atraso injustificado no cumprimento de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rescisão unilateral do contrato após o décimo dia de atraso.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advertência, por escrito, nas falta leves;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fornecedor que não recolher as multas previstas neste</w:t>
      </w:r>
      <w:r w:rsidR="00BB7E7E"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SEGUNDA - DA EFICÁCIA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TERCEIRA - DO FORO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Santa Terezinha do Progresso,___ de ____________ de _____.</w:t>
      </w:r>
    </w:p>
    <w:p w:rsidR="00DE0025" w:rsidRPr="00EE55CF" w:rsidRDefault="00DE0025" w:rsidP="00DE0025">
      <w:pPr>
        <w:pBdr>
          <w:bottom w:val="single" w:sz="12" w:space="1" w:color="auto"/>
        </w:pBdr>
        <w:jc w:val="both"/>
        <w:rPr>
          <w:rFonts w:ascii="Bookman Old Style" w:eastAsia="Arial" w:hAnsi="Bookman Old Style" w:cs="Arial"/>
          <w:sz w:val="24"/>
          <w:szCs w:val="24"/>
          <w:lang w:val="en-US"/>
        </w:rPr>
      </w:pP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Derli Furtado</w:t>
      </w: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Prefeito Municipal</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Participantes:</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MINUTA DO CONTRATO Nº ___/____</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EE55CF">
        <w:rPr>
          <w:rFonts w:ascii="Bookman Old Style" w:hAnsi="Bookman Old Style"/>
          <w:sz w:val="24"/>
          <w:szCs w:val="24"/>
        </w:rPr>
        <w:t>TERMO DE CONTRATO CELEBRADO PELO MUNICÍPIO DE SANTA TEREZINHA DO PROGRESSO E PELA EMPRESA ________________ QUE TEM POR OBJETO _________________________, R</w:t>
      </w:r>
      <w:r w:rsidR="00893DCE" w:rsidRPr="00EE55CF">
        <w:rPr>
          <w:rFonts w:ascii="Bookman Old Style" w:hAnsi="Bookman Old Style"/>
          <w:sz w:val="24"/>
          <w:szCs w:val="24"/>
        </w:rPr>
        <w:t xml:space="preserve">EF. PROCESSO LICITATÓRIO Nº. </w:t>
      </w:r>
      <w:r w:rsidR="004E3081">
        <w:rPr>
          <w:rFonts w:ascii="Bookman Old Style" w:hAnsi="Bookman Old Style"/>
          <w:sz w:val="24"/>
          <w:szCs w:val="24"/>
        </w:rPr>
        <w:t>11</w:t>
      </w:r>
      <w:r w:rsidR="000E54AF" w:rsidRPr="00EE55CF">
        <w:rPr>
          <w:rFonts w:ascii="Bookman Old Style" w:hAnsi="Bookman Old Style"/>
          <w:sz w:val="24"/>
          <w:szCs w:val="24"/>
        </w:rPr>
        <w:t>/2020</w:t>
      </w:r>
      <w:r w:rsidR="00893DCE" w:rsidRPr="00EE55CF">
        <w:rPr>
          <w:rFonts w:ascii="Bookman Old Style" w:hAnsi="Bookman Old Style"/>
          <w:sz w:val="24"/>
          <w:szCs w:val="24"/>
        </w:rPr>
        <w:t xml:space="preserve"> PREGÃO PRESENCIAL </w:t>
      </w:r>
      <w:r w:rsidR="004E3081">
        <w:rPr>
          <w:rFonts w:ascii="Bookman Old Style" w:hAnsi="Bookman Old Style"/>
          <w:sz w:val="24"/>
          <w:szCs w:val="24"/>
        </w:rPr>
        <w:t>07</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O </w:t>
      </w:r>
      <w:r w:rsidRPr="00EE55CF">
        <w:rPr>
          <w:rFonts w:ascii="Bookman Old Style" w:hAnsi="Bookman Old Style"/>
          <w:b/>
          <w:sz w:val="24"/>
          <w:szCs w:val="24"/>
        </w:rPr>
        <w:t>MUNICÍPIO DE SANTA TEREZINHA DO PROGRESSO</w:t>
      </w:r>
      <w:r w:rsidRPr="00EE55CF">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EE55CF">
        <w:rPr>
          <w:rFonts w:ascii="Bookman Old Style" w:hAnsi="Bookman Old Style" w:cs="Arial"/>
          <w:sz w:val="24"/>
          <w:szCs w:val="24"/>
        </w:rPr>
        <w:t>neste ato representado pelo Prefeito, Senhor</w:t>
      </w:r>
      <w:r w:rsidRPr="00EE55CF">
        <w:rPr>
          <w:rFonts w:ascii="Bookman Old Style" w:hAnsi="Bookman Old Style"/>
          <w:sz w:val="24"/>
          <w:szCs w:val="24"/>
        </w:rPr>
        <w:t xml:space="preserve"> </w:t>
      </w:r>
      <w:r w:rsidRPr="00EE55CF">
        <w:rPr>
          <w:rFonts w:ascii="Bookman Old Style" w:hAnsi="Bookman Old Style"/>
          <w:b/>
          <w:sz w:val="24"/>
          <w:szCs w:val="24"/>
        </w:rPr>
        <w:t>DERLI FURTADO</w:t>
      </w:r>
      <w:r w:rsidRPr="00EE55CF">
        <w:rPr>
          <w:rFonts w:ascii="Bookman Old Style" w:hAnsi="Bookman Old Style" w:cs="Arial"/>
          <w:sz w:val="24"/>
          <w:szCs w:val="24"/>
        </w:rPr>
        <w:t xml:space="preserve">  brasileiro, casado, portador do CPF nº </w:t>
      </w:r>
      <w:r w:rsidRPr="00EE55CF">
        <w:rPr>
          <w:rFonts w:ascii="Bookman Old Style" w:hAnsi="Bookman Old Style"/>
          <w:sz w:val="24"/>
          <w:szCs w:val="24"/>
        </w:rPr>
        <w:t>036.693.579-80</w:t>
      </w:r>
      <w:r w:rsidRPr="00EE55CF">
        <w:rPr>
          <w:rFonts w:ascii="Bookman Old Style" w:hAnsi="Bookman Old Style" w:cs="Arial"/>
          <w:sz w:val="24"/>
          <w:szCs w:val="24"/>
        </w:rPr>
        <w:t>,</w:t>
      </w:r>
      <w:r w:rsidRPr="00EE55CF">
        <w:rPr>
          <w:rFonts w:ascii="Bookman Old Style" w:hAnsi="Bookman Old Style"/>
          <w:sz w:val="24"/>
          <w:szCs w:val="24"/>
        </w:rPr>
        <w:t xml:space="preserve"> e RG nº 311.170, residente e domiciliado nesta cidade, doravante denominado </w:t>
      </w:r>
      <w:r w:rsidRPr="00EE55CF">
        <w:rPr>
          <w:rFonts w:ascii="Bookman Old Style" w:hAnsi="Bookman Old Style"/>
          <w:b/>
          <w:sz w:val="24"/>
          <w:szCs w:val="24"/>
        </w:rPr>
        <w:t>CONTRATANTE</w:t>
      </w:r>
      <w:r w:rsidRPr="00EE55CF">
        <w:rPr>
          <w:rFonts w:ascii="Bookman Old Style" w:hAnsi="Bookman Old Style"/>
          <w:sz w:val="24"/>
          <w:szCs w:val="24"/>
        </w:rPr>
        <w:t>,</w:t>
      </w:r>
      <w:r w:rsidRPr="00EE55CF">
        <w:rPr>
          <w:rFonts w:ascii="Bookman Old Style" w:hAnsi="Bookman Old Style" w:cs="Arial"/>
          <w:sz w:val="24"/>
          <w:szCs w:val="24"/>
          <w:lang w:val="pt-PT"/>
        </w:rPr>
        <w:t xml:space="preserve"> e de outro lado </w:t>
      </w:r>
      <w:r w:rsidRPr="00EE55CF">
        <w:rPr>
          <w:rFonts w:ascii="Bookman Old Style" w:hAnsi="Bookman Old Style" w:cs="Arial"/>
          <w:b/>
          <w:sz w:val="24"/>
          <w:szCs w:val="24"/>
          <w:lang w:val="pt-PT"/>
        </w:rPr>
        <w:t>_____________________________</w:t>
      </w:r>
      <w:r w:rsidRPr="00EE55CF">
        <w:rPr>
          <w:rFonts w:ascii="Bookman Old Style" w:hAnsi="Bookman Old Style" w:cs="Arial"/>
          <w:sz w:val="24"/>
          <w:szCs w:val="24"/>
          <w:lang w:val="pt-PT"/>
        </w:rPr>
        <w:t xml:space="preserve">, pessoa jurídica de direito privado, inscrita no CNPJ sob o nº  </w:t>
      </w:r>
      <w:r w:rsidRPr="00EE55CF">
        <w:rPr>
          <w:rFonts w:ascii="Bookman Old Style" w:hAnsi="Bookman Old Style" w:cs="Arial"/>
          <w:b/>
          <w:sz w:val="24"/>
          <w:szCs w:val="24"/>
          <w:lang w:val="pt-PT"/>
        </w:rPr>
        <w:t>______________</w:t>
      </w:r>
      <w:r w:rsidRPr="00EE55CF">
        <w:rPr>
          <w:rFonts w:ascii="Bookman Old Style" w:hAnsi="Bookman Old Style" w:cs="Arial"/>
          <w:sz w:val="24"/>
          <w:szCs w:val="24"/>
          <w:lang w:val="pt-PT"/>
        </w:rPr>
        <w:t xml:space="preserve">, com sede na ______________________, nº ___, ____________, ____________________/__, neste ato representada pelo Senhor </w:t>
      </w:r>
      <w:r w:rsidRPr="00EE55CF">
        <w:rPr>
          <w:rFonts w:ascii="Bookman Old Style" w:hAnsi="Bookman Old Style" w:cs="Arial"/>
          <w:b/>
          <w:sz w:val="24"/>
          <w:szCs w:val="24"/>
          <w:lang w:val="pt-PT"/>
        </w:rPr>
        <w:t>_______________________</w:t>
      </w:r>
      <w:r w:rsidRPr="00EE55C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EE55CF">
        <w:rPr>
          <w:rFonts w:ascii="Bookman Old Style" w:hAnsi="Bookman Old Style" w:cs="Arial"/>
          <w:b/>
          <w:sz w:val="24"/>
          <w:szCs w:val="24"/>
          <w:lang w:val="pt-PT"/>
        </w:rPr>
        <w:t>CONTRATADA</w:t>
      </w:r>
      <w:r w:rsidRPr="00EE55CF">
        <w:rPr>
          <w:rFonts w:ascii="Bookman Old Style" w:hAnsi="Bookman Old Style" w:cs="Arial"/>
          <w:sz w:val="24"/>
          <w:szCs w:val="24"/>
          <w:lang w:val="pt-PT"/>
        </w:rPr>
        <w:t xml:space="preserve">, </w:t>
      </w:r>
      <w:r w:rsidRPr="00EE55C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EE55CF" w:rsidRDefault="00DE0025" w:rsidP="00DE0025">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PRIMEIRA – DO OBJETO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893DCE">
      <w:pPr>
        <w:overflowPunct w:val="0"/>
        <w:autoSpaceDE w:val="0"/>
        <w:autoSpaceDN w:val="0"/>
        <w:adjustRightInd w:val="0"/>
        <w:jc w:val="both"/>
        <w:rPr>
          <w:rFonts w:ascii="Bookman Old Style" w:hAnsi="Bookman Old Style"/>
          <w:b/>
          <w:bCs/>
          <w:sz w:val="24"/>
          <w:szCs w:val="24"/>
        </w:rPr>
      </w:pPr>
      <w:r w:rsidRPr="00EE55CF">
        <w:rPr>
          <w:rFonts w:ascii="Bookman Old Style" w:hAnsi="Bookman Old Style"/>
          <w:b/>
          <w:sz w:val="24"/>
          <w:szCs w:val="24"/>
        </w:rPr>
        <w:t xml:space="preserve">1.1. </w:t>
      </w:r>
      <w:r w:rsidR="004E3081" w:rsidRPr="004E3081">
        <w:rPr>
          <w:rFonts w:ascii="Bookman Old Style" w:hAnsi="Bookman Old Style"/>
          <w:b/>
          <w:sz w:val="24"/>
          <w:szCs w:val="24"/>
        </w:rPr>
        <w:t>A PRESENTE LICITAÇÃO VISA EVENTUAL E FUTURA AQUISIÇÃO, PELO SISTEMA DE REGISTRO DE PREÇOS PARA AQUISIÇÃO DE GÊNEROS ALIMENTÍCIOS, GAS DE COZINHA, ALGUNS ITENS DE HIGIENE E LIMPEZA,  DESTINADOS A ALIMENTAÇÃO E ATIVIDADES DO CRAS, SCFV, PAIF, CAMPANHAS, GRUPOS DE GESTANTES, GRUPOS DE IDOSOS E TODAS AS DEMAIS SECRETARIAS DA ADMINISTRAÇÃO MUNICIPAL DE SANTA TEREZINHA DO PROGRESSO - SC</w:t>
      </w:r>
      <w:r w:rsidR="003474B7" w:rsidRPr="00EE55CF">
        <w:rPr>
          <w:rFonts w:ascii="Bookman Old Style" w:hAnsi="Bookman Old Style"/>
          <w:b/>
          <w:bCs/>
          <w:sz w:val="24"/>
          <w:szCs w:val="24"/>
        </w:rPr>
        <w:t>.</w:t>
      </w:r>
    </w:p>
    <w:p w:rsidR="00893DCE" w:rsidRPr="00EE55CF" w:rsidRDefault="00893DCE" w:rsidP="00893DCE">
      <w:pPr>
        <w:overflowPunct w:val="0"/>
        <w:autoSpaceDE w:val="0"/>
        <w:autoSpaceDN w:val="0"/>
        <w:adjustRightInd w:val="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SEGUNDA – DA VIGÊNCIA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2.1.</w:t>
      </w:r>
      <w:r w:rsidRPr="00EE55CF">
        <w:rPr>
          <w:rFonts w:ascii="Bookman Old Style" w:hAnsi="Bookman Old Style"/>
          <w:sz w:val="24"/>
          <w:szCs w:val="24"/>
        </w:rPr>
        <w:tab/>
        <w:t>O presente Contrato terá a vigência da data de sua assinatura a</w:t>
      </w:r>
      <w:r w:rsidR="001E292E" w:rsidRPr="00EE55CF">
        <w:rPr>
          <w:rFonts w:ascii="Bookman Old Style" w:hAnsi="Bookman Old Style"/>
          <w:sz w:val="24"/>
          <w:szCs w:val="24"/>
        </w:rPr>
        <w:t>té o dia __/_________/2020</w:t>
      </w:r>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TERCEIRA – DOS LOCAIS, DOS PRAZOS E DA FORMA DE FORNECIMENTO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 </w:t>
      </w:r>
      <w:r w:rsidRPr="00EE55CF">
        <w:rPr>
          <w:rFonts w:ascii="Bookman Old Style" w:hAnsi="Bookman Old Style"/>
          <w:sz w:val="24"/>
          <w:szCs w:val="24"/>
        </w:rPr>
        <w:t xml:space="preserve">O objeto deverá ser entregue neste município, no local informado na Autorização de Fornecimento (AF), observados os prazos abaixo: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3.1.1. </w:t>
      </w:r>
      <w:r w:rsidR="006F20F7">
        <w:rPr>
          <w:rFonts w:ascii="Bookman Old Style" w:hAnsi="Bookman Old Style"/>
          <w:sz w:val="24"/>
          <w:szCs w:val="24"/>
        </w:rPr>
        <w:t>O prazo de entrega será de até 10</w:t>
      </w:r>
      <w:r w:rsidRPr="00EE55CF">
        <w:rPr>
          <w:rFonts w:ascii="Bookman Old Style" w:hAnsi="Bookman Old Style"/>
          <w:sz w:val="24"/>
          <w:szCs w:val="24"/>
        </w:rPr>
        <w:t xml:space="preserve"> (</w:t>
      </w:r>
      <w:r w:rsidR="006F20F7">
        <w:rPr>
          <w:rFonts w:ascii="Bookman Old Style" w:hAnsi="Bookman Old Style"/>
          <w:sz w:val="24"/>
          <w:szCs w:val="24"/>
        </w:rPr>
        <w:t>dez</w:t>
      </w:r>
      <w:r w:rsidRPr="00EE55CF">
        <w:rPr>
          <w:rFonts w:ascii="Bookman Old Style" w:hAnsi="Bookman Old Style"/>
          <w:sz w:val="24"/>
          <w:szCs w:val="24"/>
        </w:rPr>
        <w:t>) dias úteis após o recebimento da Autorização de Fornecimento (AF).</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3.1.1.1.</w:t>
      </w:r>
      <w:r w:rsidRPr="00EE55C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3.2.</w:t>
      </w:r>
      <w:r w:rsidRPr="00EE55C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EE55CF">
        <w:rPr>
          <w:rFonts w:ascii="Bookman Old Style" w:hAnsi="Bookman Old Style"/>
          <w:i/>
          <w:sz w:val="24"/>
          <w:szCs w:val="24"/>
        </w:rPr>
        <w:t>.</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QUARTA - DAS CONDIÇÕES DE RECEBIMENTO E DO ACEITE</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 xml:space="preserve">O objeto do contrato será recebido, provisoriamente, para verificação da conformidade com as especificações constantes da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proposta comercial.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4.2. </w:t>
      </w:r>
      <w:r w:rsidRPr="00EE55C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4.3. </w:t>
      </w:r>
      <w:r w:rsidRPr="00EE55CF">
        <w:rPr>
          <w:rFonts w:ascii="Bookman Old Style" w:hAnsi="Bookman Old Style"/>
          <w:sz w:val="24"/>
          <w:szCs w:val="24"/>
        </w:rPr>
        <w:t>Após a verificação, que permitirá inferir se o que foi entregue atende aos requisitos</w:t>
      </w:r>
      <w:r w:rsidR="000C6CF4" w:rsidRPr="00EE55CF">
        <w:rPr>
          <w:rFonts w:ascii="Bookman Old Style" w:hAnsi="Bookman Old Style"/>
          <w:sz w:val="24"/>
          <w:szCs w:val="24"/>
        </w:rPr>
        <w:t xml:space="preserve"> do edital do Pregão nº ___/2020</w:t>
      </w:r>
      <w:r w:rsidRPr="00EE55CF">
        <w:rPr>
          <w:rFonts w:ascii="Bookman Old Style" w:hAnsi="Bookman Old Style"/>
          <w:sz w:val="24"/>
          <w:szCs w:val="24"/>
        </w:rPr>
        <w:t xml:space="preserve">, o CONTRATANTE emitirá Termo de Aceite Definitivo, no prazo de </w:t>
      </w:r>
      <w:r w:rsidRPr="00EE55CF">
        <w:rPr>
          <w:rFonts w:ascii="Bookman Old Style" w:hAnsi="Bookman Old Style"/>
          <w:bCs/>
          <w:sz w:val="24"/>
          <w:szCs w:val="24"/>
        </w:rPr>
        <w:t>5</w:t>
      </w:r>
      <w:r w:rsidRPr="00EE55CF">
        <w:rPr>
          <w:rFonts w:ascii="Bookman Old Style" w:hAnsi="Bookman Old Style"/>
          <w:sz w:val="24"/>
          <w:szCs w:val="24"/>
        </w:rPr>
        <w:t xml:space="preserve"> (cinco) dias úteis.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4.4. </w:t>
      </w:r>
      <w:r w:rsidRPr="00EE55C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4.5. </w:t>
      </w:r>
      <w:r w:rsidRPr="00EE55C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SEXTA - DOS PREÇOS E DA FORMA DE PAGAMENTO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Total</w:t>
            </w:r>
          </w:p>
        </w:tc>
      </w:tr>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r w:rsidRPr="00EE55C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r>
      <w:tr w:rsidR="00DE0025" w:rsidRPr="00EE55CF"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eastAsiaTheme="minorEastAsia" w:hAnsi="Bookman Old Style"/>
                <w:sz w:val="24"/>
                <w:szCs w:val="24"/>
              </w:rPr>
            </w:pPr>
            <w:r w:rsidRPr="00EE55CF">
              <w:rPr>
                <w:rFonts w:ascii="Bookman Old Style" w:hAnsi="Bookman Old Style" w:cs="Arial"/>
                <w:sz w:val="24"/>
                <w:szCs w:val="24"/>
              </w:rPr>
              <w:t xml:space="preserve"> </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Os preços são irreajustáveis, exceto nas hipóteses devidamente comprovadas de ocorrência de situação prevista na alínea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“d” do inciso II do artigo 65 da Lei Federal nº 8666/1993.</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6.3.</w:t>
      </w:r>
      <w:r w:rsidRPr="00EE55CF">
        <w:rPr>
          <w:rFonts w:ascii="Bookman Old Style" w:hAnsi="Bookman Old Style"/>
          <w:sz w:val="24"/>
          <w:szCs w:val="24"/>
        </w:rPr>
        <w:tab/>
        <w:t>O pagamento será efetuado, obrigatoriamente, através de crédito em conta corrente bancária, exclusivamente em nome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6.4.</w:t>
      </w:r>
      <w:r w:rsidRPr="00EE55C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6.5.</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6.6.</w:t>
      </w:r>
      <w:r w:rsidRPr="00EE55C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6.7.</w:t>
      </w:r>
      <w:r w:rsidRPr="00EE55CF">
        <w:rPr>
          <w:rFonts w:ascii="Bookman Old Style" w:hAnsi="Bookman Old Style"/>
          <w:sz w:val="24"/>
          <w:szCs w:val="24"/>
        </w:rPr>
        <w:tab/>
        <w:t xml:space="preserve">Havendo atraso no pagamento, sobre a quantia devida incidirá correção monetária com base na TR, bem como juros moratórios, a razão de </w:t>
      </w:r>
      <w:r w:rsidRPr="00EE55CF">
        <w:rPr>
          <w:rFonts w:ascii="Bookman Old Style" w:hAnsi="Bookman Old Style"/>
          <w:bCs/>
          <w:sz w:val="24"/>
          <w:szCs w:val="24"/>
        </w:rPr>
        <w:t>0,5</w:t>
      </w:r>
      <w:r w:rsidRPr="00EE55CF">
        <w:rPr>
          <w:rFonts w:ascii="Bookman Old Style" w:hAnsi="Bookman Old Style"/>
          <w:sz w:val="24"/>
          <w:szCs w:val="24"/>
        </w:rPr>
        <w:t>% (meio por cento) ao mês, calculados “</w:t>
      </w:r>
      <w:r w:rsidRPr="00EE55CF">
        <w:rPr>
          <w:rFonts w:ascii="Bookman Old Style" w:hAnsi="Bookman Old Style"/>
          <w:i/>
          <w:sz w:val="24"/>
          <w:szCs w:val="24"/>
        </w:rPr>
        <w:t>pro rata tempore</w:t>
      </w:r>
      <w:r w:rsidRPr="00EE55CF">
        <w:rPr>
          <w:rFonts w:ascii="Bookman Old Style" w:hAnsi="Bookman Old Style"/>
          <w:sz w:val="24"/>
          <w:szCs w:val="24"/>
        </w:rPr>
        <w:t>” em relação ao atraso verificado.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6.8. </w:t>
      </w:r>
      <w:r w:rsidRPr="00EE55CF">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6.10.</w:t>
      </w:r>
      <w:r w:rsidRPr="00EE55CF">
        <w:rPr>
          <w:rFonts w:ascii="Bookman Old Style" w:hAnsi="Bookman Old Style"/>
          <w:sz w:val="24"/>
          <w:szCs w:val="24"/>
        </w:rPr>
        <w:t xml:space="preserve"> Deverá ser observada a obrigatoriedade da emissão da nota fiscal eletrônica (NF-e) para que o pagamento ocorra.</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QUINTA - DO VALOR DO CONTRATO E RECURSOS CONSIGNADOS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5.1. </w:t>
      </w:r>
      <w:r w:rsidRPr="00EE55CF">
        <w:rPr>
          <w:rFonts w:ascii="Bookman Old Style" w:hAnsi="Bookman Old Style"/>
          <w:sz w:val="24"/>
          <w:szCs w:val="24"/>
        </w:rPr>
        <w:t xml:space="preserve">Para efeito legal, o valor do presente contrato é de R$ ..... (..........), onerando os seguintes recursos: </w:t>
      </w:r>
      <w:r w:rsidRPr="00EE55CF">
        <w:rPr>
          <w:rFonts w:ascii="Bookman Old Style" w:hAnsi="Bookman Old Style"/>
          <w:bCs/>
          <w:color w:val="000000" w:themeColor="text1"/>
          <w:sz w:val="24"/>
          <w:szCs w:val="24"/>
        </w:rPr>
        <w:t xml:space="preserve">Cód. Red.: Und. Orç.: Proj./Ativ.: Elemento Despesa: Compl. Elemento: </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CLAUSULA SEXTA – DAS OBRIGAÇÕES E RESPONSABILIDADES DO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O CONTRATANTE obrigar-se-á cumprir as condições de pagamento condicionado ao fornecimento do objeto nos termos deste contrato</w:t>
      </w:r>
      <w:r w:rsidRPr="00EE55CF">
        <w:rPr>
          <w:rFonts w:ascii="Bookman Old Style" w:hAnsi="Bookman Old Style"/>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Transmitir por escrito determinações e esclarecer dúvidas que lhe forem apresentadas.</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SÉTIMA - DAS OBRIGAÇÕES E RESPONSABILIDADES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ab/>
        <w:t>A CONTRATADA</w:t>
      </w:r>
      <w:r w:rsidRPr="00EE55CF">
        <w:rPr>
          <w:rFonts w:ascii="Bookman Old Style" w:hAnsi="Bookman Old Style"/>
          <w:b/>
          <w:sz w:val="24"/>
          <w:szCs w:val="24"/>
        </w:rPr>
        <w:t xml:space="preserve"> </w:t>
      </w:r>
      <w:r w:rsidRPr="00EE55C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ab/>
        <w:t>À CONTRATADA caberá a responsabilidade total pelo fornecimento do objeto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7.4.</w:t>
      </w:r>
      <w:r w:rsidRPr="00EE55CF">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7.5.</w:t>
      </w:r>
      <w:r w:rsidRPr="00EE55CF">
        <w:rPr>
          <w:rFonts w:ascii="Bookman Old Style" w:hAnsi="Bookman Old Style"/>
          <w:sz w:val="24"/>
          <w:szCs w:val="24"/>
        </w:rPr>
        <w:tab/>
        <w:t>A CONTRATADA deverá comunicar ao CONTRATANTE as alterações que forem efetuadas em seu contrato social.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OITAVA - DOS ACRÉSCIMOS OU SUPRESSÕES</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Pr="00EE55CF"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cinco por cento) do valor inicial pactuado, atualizado, mediante comunicação por escrito do CONTRATANTE.</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NONA – DA GARANTIA DE EXECUÇÃO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9.1. </w:t>
      </w:r>
      <w:r w:rsidRPr="00EE55CF">
        <w:rPr>
          <w:rFonts w:ascii="Bookman Old Style" w:hAnsi="Bookman Old Style"/>
          <w:sz w:val="24"/>
          <w:szCs w:val="24"/>
        </w:rPr>
        <w:t xml:space="preserve">A </w:t>
      </w:r>
      <w:r w:rsidRPr="00EE55CF">
        <w:rPr>
          <w:rFonts w:ascii="Bookman Old Style" w:hAnsi="Bookman Old Style"/>
          <w:bCs/>
          <w:sz w:val="24"/>
          <w:szCs w:val="24"/>
        </w:rPr>
        <w:t>CONTRATADA</w:t>
      </w:r>
      <w:r w:rsidRPr="00EE55CF">
        <w:rPr>
          <w:rFonts w:ascii="Bookman Old Style" w:hAnsi="Bookman Old Style"/>
          <w:sz w:val="24"/>
          <w:szCs w:val="24"/>
        </w:rPr>
        <w:t xml:space="preserve"> fica dispensada do oferecimento de garantia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da execução deste contrato, em face do disposto no “caput” do artigo 56 da Lei Federal nº 8.666/93 e suas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DÉCIMA – DO FISCAL DE CONTRATO E CONTROLE DA EXECUÇÃO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10.1. </w:t>
      </w:r>
      <w:r w:rsidRPr="00EE55C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PRIMEIRA – DAS SANÇÕES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11.1. </w:t>
      </w:r>
      <w:r w:rsidRPr="00EE55CF">
        <w:rPr>
          <w:rFonts w:ascii="Bookman Old Style" w:hAnsi="Bookman Old Style"/>
          <w:sz w:val="24"/>
          <w:szCs w:val="24"/>
        </w:rPr>
        <w:t>Ficará impedida de licitar e contratar com a administração direta do município de Santa Terezinha do Progresso pelo prazo de até 5</w:t>
      </w:r>
      <w:r w:rsidRPr="00EE55CF">
        <w:rPr>
          <w:rFonts w:ascii="Bookman Old Style" w:hAnsi="Bookman Old Style"/>
          <w:b/>
          <w:sz w:val="24"/>
          <w:szCs w:val="24"/>
        </w:rPr>
        <w:t xml:space="preserve"> </w:t>
      </w:r>
      <w:r w:rsidRPr="00EE55C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11.2. </w:t>
      </w:r>
      <w:r w:rsidRPr="00EE55C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11.3. </w:t>
      </w:r>
      <w:r w:rsidRPr="00EE55CF">
        <w:rPr>
          <w:rFonts w:ascii="Bookman Old Style" w:hAnsi="Bookman Old Style"/>
          <w:sz w:val="24"/>
          <w:szCs w:val="24"/>
        </w:rPr>
        <w:t xml:space="preserve">Pelo atraso injustificado na execução do contrato, sujeita-se a </w:t>
      </w:r>
      <w:r w:rsidRPr="00EE55CF">
        <w:rPr>
          <w:rFonts w:ascii="Bookman Old Style" w:hAnsi="Bookman Old Style"/>
          <w:b/>
          <w:sz w:val="24"/>
          <w:szCs w:val="24"/>
        </w:rPr>
        <w:t>CONTRATADA</w:t>
      </w:r>
      <w:r w:rsidRPr="00EE55C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11.3.1.</w:t>
      </w:r>
      <w:r w:rsidRPr="00EE55C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11.4.</w:t>
      </w:r>
      <w:r w:rsidRPr="00EE55CF">
        <w:rPr>
          <w:rFonts w:ascii="Bookman Old Style" w:hAnsi="Bookman Old Style"/>
          <w:sz w:val="24"/>
          <w:szCs w:val="24"/>
        </w:rPr>
        <w:t xml:space="preserve"> Pela inexecução total do contrato será aplicado multa compensatória de 50% (cinquenta por cento), calculada sobre seu valor total.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EE55CF">
        <w:rPr>
          <w:rFonts w:ascii="Bookman Old Style" w:hAnsi="Bookman Old Style"/>
          <w:b/>
          <w:sz w:val="24"/>
          <w:szCs w:val="24"/>
        </w:rPr>
        <w:t>11.5.</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contratada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que não cumprir as cláusulas contratuais sujeita ainda à:</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11.6.</w:t>
      </w:r>
      <w:r w:rsidRPr="00EE55CF">
        <w:rPr>
          <w:rFonts w:ascii="Bookman Old Style" w:hAnsi="Bookman Old Style"/>
          <w:sz w:val="24"/>
          <w:szCs w:val="24"/>
        </w:rPr>
        <w:t xml:space="preserve"> As penalidades são independentes entre si, e a aplicação de uma não exclui as outras, sendo administrativamente ou judicialmente.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SEGUNDA - DOS TRIBUTOS E DEMAIS ENCARGOS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12.1. </w:t>
      </w:r>
      <w:r w:rsidRPr="00EE55C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12.2. </w:t>
      </w:r>
      <w:r w:rsidRPr="00EE55C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EE55CF" w:rsidRDefault="00DE0025" w:rsidP="003B288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TERCEIRA – DO PROCEDIMENTO LICITATÓRIO</w:t>
      </w: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 xml:space="preserve">Nos termos da Lei Federal n. 8.666/93, o presente contrato é celebrado após procedimento licitatório, </w:t>
      </w:r>
      <w:r w:rsidR="00205367" w:rsidRPr="00EE55CF">
        <w:rPr>
          <w:rFonts w:ascii="Bookman Old Style" w:hAnsi="Bookman Old Style"/>
          <w:sz w:val="24"/>
          <w:szCs w:val="24"/>
        </w:rPr>
        <w:t xml:space="preserve">na modalidade Pregão, sob o nº </w:t>
      </w:r>
      <w:r w:rsidR="006F20F7">
        <w:rPr>
          <w:rFonts w:ascii="Bookman Old Style" w:hAnsi="Bookman Old Style"/>
          <w:sz w:val="24"/>
          <w:szCs w:val="24"/>
        </w:rPr>
        <w:t>07</w:t>
      </w:r>
      <w:r w:rsidR="0063557E" w:rsidRPr="00EE55CF">
        <w:rPr>
          <w:rFonts w:ascii="Bookman Old Style" w:hAnsi="Bookman Old Style"/>
          <w:sz w:val="24"/>
          <w:szCs w:val="24"/>
        </w:rPr>
        <w:t>/2020</w:t>
      </w:r>
      <w:r w:rsidRPr="00EE55CF">
        <w:rPr>
          <w:rFonts w:ascii="Bookman Old Style" w:hAnsi="Bookman Old Style"/>
          <w:sz w:val="24"/>
          <w:szCs w:val="24"/>
        </w:rPr>
        <w:t>, homologado por despacho do Senhor Prefeito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QUARTA - DAS NORMAS REGEDORAS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14.1</w:t>
      </w:r>
      <w:r w:rsidRPr="00EE55CF">
        <w:rPr>
          <w:rFonts w:ascii="Bookman Old Style" w:hAnsi="Bookman Old Style"/>
          <w:sz w:val="24"/>
          <w:szCs w:val="24"/>
        </w:rPr>
        <w:t xml:space="preserve">. A presente contratação encontra-se vinculada ao </w:t>
      </w:r>
      <w:r w:rsidRPr="00EE55CF">
        <w:rPr>
          <w:rFonts w:ascii="Bookman Old Style" w:hAnsi="Bookman Old Style"/>
          <w:b/>
          <w:sz w:val="24"/>
          <w:szCs w:val="24"/>
        </w:rPr>
        <w:t>Pregão nº</w:t>
      </w:r>
      <w:r w:rsidRPr="00EE55CF">
        <w:rPr>
          <w:rFonts w:ascii="Bookman Old Style" w:hAnsi="Bookman Old Style"/>
          <w:sz w:val="24"/>
          <w:szCs w:val="24"/>
        </w:rPr>
        <w:t xml:space="preserve"> </w:t>
      </w:r>
    </w:p>
    <w:p w:rsidR="00DE0025" w:rsidRPr="00EE55CF" w:rsidRDefault="006F20F7"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07</w:t>
      </w:r>
      <w:r w:rsidR="00A75E0A">
        <w:rPr>
          <w:rFonts w:ascii="Bookman Old Style" w:hAnsi="Bookman Old Style"/>
          <w:b/>
          <w:sz w:val="24"/>
          <w:szCs w:val="24"/>
        </w:rPr>
        <w:t>/2020</w:t>
      </w:r>
      <w:r w:rsidR="00DE0025" w:rsidRPr="00EE55CF">
        <w:rPr>
          <w:rFonts w:ascii="Bookman Old Style" w:hAnsi="Bookman Old Style"/>
          <w:sz w:val="24"/>
          <w:szCs w:val="24"/>
        </w:rPr>
        <w:t xml:space="preserve"> e à Proposta da CONTRATADA, as quais fazem parte desta avença, como se aqui estivessem transcritas.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b/>
          <w:sz w:val="24"/>
          <w:szCs w:val="24"/>
        </w:rPr>
        <w:t>CLÁUSULA DÉCIMA QUINTA - DA RESCISÃO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15.1. </w:t>
      </w:r>
      <w:r w:rsidRPr="00EE55C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15.2. </w:t>
      </w:r>
      <w:r w:rsidRPr="00EE55C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15.3. </w:t>
      </w:r>
      <w:r w:rsidRPr="00EE55CF">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SEXTA - DO FORO</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 xml:space="preserve">Fica eleito o foro da comarca de Campo Erê/SC, como único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E por estarem justas e contratadas, lavrou-se o presente instrumento em 3 (três) vias de igual teor e forma, para que produza os efeitos de direito.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Santa Terezinha do Progresso/S</w:t>
      </w:r>
      <w:r w:rsidR="000C6CF4" w:rsidRPr="00EE55CF">
        <w:rPr>
          <w:rFonts w:ascii="Bookman Old Style" w:hAnsi="Bookman Old Style"/>
          <w:sz w:val="24"/>
          <w:szCs w:val="24"/>
        </w:rPr>
        <w:t>C, _____ de_____________ de 2020</w:t>
      </w:r>
      <w:r w:rsidRPr="00EE55CF">
        <w:rPr>
          <w:rFonts w:ascii="Bookman Old Style" w:hAnsi="Bookman Old Style"/>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EE55CF" w:rsidTr="00364766">
        <w:trPr>
          <w:trHeight w:val="523"/>
        </w:trPr>
        <w:tc>
          <w:tcPr>
            <w:tcW w:w="1836"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_____________________ </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______________________</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DERLI FURTADO</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 xml:space="preserve">     CONTRATADA</w:t>
      </w:r>
      <w:r w:rsidRPr="00EE55CF">
        <w:rPr>
          <w:rFonts w:ascii="Bookman Old Style" w:hAnsi="Bookman Old Style"/>
          <w:sz w:val="24"/>
          <w:szCs w:val="24"/>
        </w:rPr>
        <w:tab/>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CONTRATANTE</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EE55CF" w:rsidTr="00BB7E7E">
        <w:tc>
          <w:tcPr>
            <w:tcW w:w="4247"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c>
          <w:tcPr>
            <w:tcW w:w="4248"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Visto: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Eder Schlosser da Silva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Assessor Jurídico – OAB/SC 49.465</w:t>
      </w: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Pr="00EE55CF" w:rsidRDefault="003B2882" w:rsidP="0063557E">
      <w:pPr>
        <w:keepNext/>
        <w:autoSpaceDE w:val="0"/>
        <w:autoSpaceDN w:val="0"/>
        <w:adjustRightInd w:val="0"/>
        <w:outlineLvl w:val="7"/>
        <w:rPr>
          <w:rFonts w:ascii="Bookman Old Style" w:hAnsi="Bookman Old Style"/>
          <w:b/>
          <w:bCs/>
          <w:color w:val="000000"/>
          <w:sz w:val="24"/>
          <w:szCs w:val="24"/>
        </w:rPr>
      </w:pP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VIII</w:t>
      </w: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EE55CF"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EE55C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6F20F7">
        <w:rPr>
          <w:rFonts w:ascii="Bookman Old Style" w:hAnsi="Bookman Old Style"/>
          <w:sz w:val="24"/>
          <w:szCs w:val="24"/>
        </w:rPr>
        <w:t>07</w:t>
      </w:r>
      <w:r w:rsidR="000C6CF4" w:rsidRPr="00EE55CF">
        <w:rPr>
          <w:rFonts w:ascii="Bookman Old Style" w:hAnsi="Bookman Old Style"/>
          <w:sz w:val="24"/>
          <w:szCs w:val="24"/>
        </w:rPr>
        <w:t>/2020</w:t>
      </w:r>
      <w:r w:rsidRPr="00EE55C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EE55CF" w:rsidRDefault="00DE0025" w:rsidP="00364766">
      <w:pPr>
        <w:overflowPunct w:val="0"/>
        <w:autoSpaceDE w:val="0"/>
        <w:autoSpaceDN w:val="0"/>
        <w:adjustRightInd w:val="0"/>
        <w:jc w:val="both"/>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F19" w:rsidRDefault="00AE0F19" w:rsidP="0095492B">
      <w:pPr>
        <w:spacing w:after="0" w:line="240" w:lineRule="auto"/>
      </w:pPr>
      <w:r>
        <w:separator/>
      </w:r>
    </w:p>
  </w:endnote>
  <w:endnote w:type="continuationSeparator" w:id="0">
    <w:p w:rsidR="00AE0F19" w:rsidRDefault="00AE0F19"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34030F" w:rsidRDefault="009E727F">
        <w:pPr>
          <w:pStyle w:val="Rodap"/>
          <w:jc w:val="right"/>
        </w:pPr>
        <w:fldSimple w:instr=" PAGE   \* MERGEFORMAT ">
          <w:r w:rsidR="000E749F">
            <w:rPr>
              <w:noProof/>
            </w:rPr>
            <w:t>77</w:t>
          </w:r>
        </w:fldSimple>
      </w:p>
    </w:sdtContent>
  </w:sdt>
  <w:p w:rsidR="0034030F" w:rsidRDefault="0034030F" w:rsidP="003B2882">
    <w:pPr>
      <w:pStyle w:val="Rodap"/>
      <w:jc w:val="center"/>
    </w:pPr>
    <w:r>
      <w:t>Fone: 49 3657-0223 CNPJ: 01.612.847/0001-90</w:t>
    </w:r>
  </w:p>
  <w:p w:rsidR="0034030F" w:rsidRDefault="0034030F" w:rsidP="003B2882">
    <w:pPr>
      <w:pStyle w:val="Rodap"/>
      <w:jc w:val="center"/>
    </w:pPr>
    <w:r>
      <w:t>Av. Tancredo Neves, 337 – Centro – Santa Terezinha do Progresso – SC – Cep: 89983-000</w:t>
    </w:r>
  </w:p>
  <w:p w:rsidR="0034030F" w:rsidRDefault="0034030F"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F19" w:rsidRDefault="00AE0F19" w:rsidP="0095492B">
      <w:pPr>
        <w:spacing w:after="0" w:line="240" w:lineRule="auto"/>
      </w:pPr>
      <w:r>
        <w:separator/>
      </w:r>
    </w:p>
  </w:footnote>
  <w:footnote w:type="continuationSeparator" w:id="0">
    <w:p w:rsidR="00AE0F19" w:rsidRDefault="00AE0F19"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0F" w:rsidRDefault="009E727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0F" w:rsidRDefault="009E727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sidR="0034030F">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0F" w:rsidRDefault="009E727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95492B"/>
    <w:rsid w:val="0001402A"/>
    <w:rsid w:val="00035FB4"/>
    <w:rsid w:val="00054137"/>
    <w:rsid w:val="000806B8"/>
    <w:rsid w:val="000B2A98"/>
    <w:rsid w:val="000C6CF4"/>
    <w:rsid w:val="000E0FB6"/>
    <w:rsid w:val="000E54AF"/>
    <w:rsid w:val="000E749F"/>
    <w:rsid w:val="001229EF"/>
    <w:rsid w:val="00164844"/>
    <w:rsid w:val="001C73A5"/>
    <w:rsid w:val="001E292E"/>
    <w:rsid w:val="00205367"/>
    <w:rsid w:val="002345DA"/>
    <w:rsid w:val="0027295B"/>
    <w:rsid w:val="002A526C"/>
    <w:rsid w:val="0030501A"/>
    <w:rsid w:val="0034030F"/>
    <w:rsid w:val="00343D57"/>
    <w:rsid w:val="003474B7"/>
    <w:rsid w:val="00364766"/>
    <w:rsid w:val="003A1DCD"/>
    <w:rsid w:val="003A7BE1"/>
    <w:rsid w:val="003B2882"/>
    <w:rsid w:val="003C6938"/>
    <w:rsid w:val="003F187C"/>
    <w:rsid w:val="00403188"/>
    <w:rsid w:val="00415330"/>
    <w:rsid w:val="00491E61"/>
    <w:rsid w:val="004E3081"/>
    <w:rsid w:val="004F1C34"/>
    <w:rsid w:val="00517D60"/>
    <w:rsid w:val="005A434F"/>
    <w:rsid w:val="005E4457"/>
    <w:rsid w:val="005E4EBA"/>
    <w:rsid w:val="0063557E"/>
    <w:rsid w:val="00655A70"/>
    <w:rsid w:val="006D49FD"/>
    <w:rsid w:val="006D6E72"/>
    <w:rsid w:val="006F1A79"/>
    <w:rsid w:val="006F20F7"/>
    <w:rsid w:val="007075C0"/>
    <w:rsid w:val="0071363B"/>
    <w:rsid w:val="00801214"/>
    <w:rsid w:val="00802D69"/>
    <w:rsid w:val="00804067"/>
    <w:rsid w:val="00853AEB"/>
    <w:rsid w:val="00893DCE"/>
    <w:rsid w:val="00894EC3"/>
    <w:rsid w:val="008B25BF"/>
    <w:rsid w:val="008D0A6A"/>
    <w:rsid w:val="008F020D"/>
    <w:rsid w:val="008F3912"/>
    <w:rsid w:val="008F7908"/>
    <w:rsid w:val="00914306"/>
    <w:rsid w:val="00951A0A"/>
    <w:rsid w:val="0095492B"/>
    <w:rsid w:val="009661D2"/>
    <w:rsid w:val="009A07A5"/>
    <w:rsid w:val="009A3B1B"/>
    <w:rsid w:val="009E727F"/>
    <w:rsid w:val="00A75E0A"/>
    <w:rsid w:val="00A87683"/>
    <w:rsid w:val="00AE0F19"/>
    <w:rsid w:val="00B5093C"/>
    <w:rsid w:val="00B54AA9"/>
    <w:rsid w:val="00B86BAD"/>
    <w:rsid w:val="00BA5842"/>
    <w:rsid w:val="00BB700A"/>
    <w:rsid w:val="00BB7E7E"/>
    <w:rsid w:val="00C252D4"/>
    <w:rsid w:val="00C403D2"/>
    <w:rsid w:val="00C40D06"/>
    <w:rsid w:val="00C62377"/>
    <w:rsid w:val="00C67572"/>
    <w:rsid w:val="00C678C7"/>
    <w:rsid w:val="00CF66FF"/>
    <w:rsid w:val="00D027C3"/>
    <w:rsid w:val="00D344ED"/>
    <w:rsid w:val="00D50A67"/>
    <w:rsid w:val="00D52276"/>
    <w:rsid w:val="00D6226F"/>
    <w:rsid w:val="00D70BB3"/>
    <w:rsid w:val="00D7379E"/>
    <w:rsid w:val="00D73A1D"/>
    <w:rsid w:val="00D94277"/>
    <w:rsid w:val="00DE0025"/>
    <w:rsid w:val="00DE6AE0"/>
    <w:rsid w:val="00DF409B"/>
    <w:rsid w:val="00E052B6"/>
    <w:rsid w:val="00EC692A"/>
    <w:rsid w:val="00EE4B60"/>
    <w:rsid w:val="00EE55CF"/>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23133</Words>
  <Characters>124919</Characters>
  <Application>Microsoft Office Word</Application>
  <DocSecurity>0</DocSecurity>
  <Lines>1040</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5</cp:revision>
  <cp:lastPrinted>2020-01-31T19:39:00Z</cp:lastPrinted>
  <dcterms:created xsi:type="dcterms:W3CDTF">2020-01-28T17:08:00Z</dcterms:created>
  <dcterms:modified xsi:type="dcterms:W3CDTF">2020-01-31T19:40:00Z</dcterms:modified>
</cp:coreProperties>
</file>