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0528D5">
        <w:rPr>
          <w:rFonts w:ascii="Bookman Old Style" w:hAnsi="Bookman Old Style"/>
          <w:sz w:val="24"/>
          <w:szCs w:val="24"/>
        </w:rPr>
        <w:t>14</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0528D5">
        <w:rPr>
          <w:rFonts w:ascii="Bookman Old Style" w:hAnsi="Bookman Old Style"/>
          <w:sz w:val="24"/>
          <w:szCs w:val="24"/>
        </w:rPr>
        <w:t>72</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9127C9">
        <w:rPr>
          <w:rFonts w:ascii="Bookman Old Style" w:hAnsi="Bookman Old Style"/>
          <w:sz w:val="24"/>
          <w:szCs w:val="24"/>
        </w:rPr>
        <w:t>14</w:t>
      </w:r>
      <w:r w:rsidRPr="0024324E">
        <w:rPr>
          <w:rFonts w:ascii="Bookman Old Style" w:hAnsi="Bookman Old Style"/>
          <w:sz w:val="24"/>
          <w:szCs w:val="24"/>
        </w:rPr>
        <w:t xml:space="preserve">/2019 e a modalidade pregão presencial nº </w:t>
      </w:r>
      <w:r w:rsidR="009127C9">
        <w:rPr>
          <w:rFonts w:ascii="Bookman Old Style" w:hAnsi="Bookman Old Style"/>
          <w:sz w:val="24"/>
          <w:szCs w:val="24"/>
        </w:rPr>
        <w:t>72</w:t>
      </w:r>
      <w:bookmarkStart w:id="0" w:name="_GoBack"/>
      <w:bookmarkEnd w:id="0"/>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93214B" w:rsidRPr="0093214B">
        <w:rPr>
          <w:rFonts w:ascii="Bookman Old Style" w:hAnsi="Bookman Old Style"/>
          <w:b/>
          <w:sz w:val="24"/>
          <w:szCs w:val="24"/>
        </w:rPr>
        <w:t>08:00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0528D5">
        <w:rPr>
          <w:rFonts w:ascii="Bookman Old Style" w:hAnsi="Bookman Old Style"/>
          <w:b/>
          <w:sz w:val="24"/>
          <w:szCs w:val="24"/>
        </w:rPr>
        <w:t>07</w:t>
      </w:r>
      <w:r w:rsidR="0093214B">
        <w:rPr>
          <w:rFonts w:ascii="Bookman Old Style" w:hAnsi="Bookman Old Style"/>
          <w:b/>
          <w:sz w:val="24"/>
          <w:szCs w:val="24"/>
        </w:rPr>
        <w:t>/</w:t>
      </w:r>
      <w:r w:rsidR="000528D5">
        <w:rPr>
          <w:rFonts w:ascii="Bookman Old Style" w:hAnsi="Bookman Old Style"/>
          <w:b/>
          <w:sz w:val="24"/>
          <w:szCs w:val="24"/>
        </w:rPr>
        <w:t>10</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93214B">
        <w:rPr>
          <w:rFonts w:ascii="Bookman Old Style" w:hAnsi="Bookman Old Style"/>
          <w:b/>
          <w:sz w:val="24"/>
          <w:szCs w:val="24"/>
        </w:rPr>
        <w:t>08:0</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 xml:space="preserve">Av. Tancredo Neves, nº 337, Centro, Santa Terezinha do Progresso, Estado de Santa Catarina, </w:t>
      </w:r>
      <w:r w:rsidRPr="0024324E">
        <w:rPr>
          <w:rFonts w:ascii="Bookman Old Style" w:hAnsi="Bookman Old Style"/>
          <w:sz w:val="24"/>
          <w:szCs w:val="24"/>
        </w:rPr>
        <w:lastRenderedPageBreak/>
        <w:t>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0528D5" w:rsidRPr="000528D5">
        <w:rPr>
          <w:rFonts w:ascii="Bookman Old Style" w:hAnsi="Bookman Old Style"/>
          <w:b/>
          <w:bCs/>
          <w:sz w:val="24"/>
          <w:szCs w:val="24"/>
        </w:rPr>
        <w:t>REGISTRO DE PREÇOS PARA EVENTUAL E FUTURA AQUISIÇÃO DE PRÊMIOS DA CAMPANHA DE INCENTIVO AO INCREMENTO DA ARRECADAÇÃO DO MUNICÍPIO, BEM COMO ALGUNS MÓVEIS E ELETRODOMÉSTICOS PARA DEMAIS SECRETARIAS MUNICIPAIS, CONFORME DESCRIÇÃO NO EDITAL E SEUS ANEXOS</w:t>
      </w:r>
      <w:r w:rsidR="000528D5">
        <w:rPr>
          <w:rFonts w:ascii="Bookman Old Style" w:hAnsi="Bookman Old Style"/>
          <w:b/>
          <w:bCs/>
          <w:sz w:val="24"/>
          <w:szCs w:val="24"/>
        </w:rPr>
        <w:t>.</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0528D5">
        <w:rPr>
          <w:rFonts w:ascii="Bookman Old Style" w:hAnsi="Bookman Old Style"/>
          <w:bCs/>
          <w:sz w:val="24"/>
          <w:szCs w:val="24"/>
          <w:highlight w:val="yellow"/>
        </w:rPr>
        <w:t>Esta licitação é exclusiva para microempresas e empresas de pequeno porte</w:t>
      </w:r>
      <w:r w:rsidRPr="000528D5">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r w:rsidRPr="0024324E">
        <w:rPr>
          <w:rFonts w:ascii="Bookman Old Style" w:hAnsi="Bookman Old Style"/>
          <w:bCs/>
          <w:sz w:val="24"/>
          <w:szCs w:val="24"/>
        </w:rPr>
        <w:t>.</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w:t>
      </w:r>
      <w:r w:rsidR="008200EF" w:rsidRPr="0024324E">
        <w:rPr>
          <w:rFonts w:ascii="Bookman Old Style" w:hAnsi="Bookman Old Style"/>
          <w:bCs/>
          <w:sz w:val="24"/>
          <w:szCs w:val="24"/>
        </w:rPr>
        <w:lastRenderedPageBreak/>
        <w:t>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0528D5">
        <w:rPr>
          <w:rFonts w:ascii="Bookman Old Style" w:hAnsi="Bookman Old Style"/>
          <w:sz w:val="24"/>
          <w:szCs w:val="24"/>
        </w:rPr>
        <w:t>14</w:t>
      </w:r>
      <w:r w:rsidRPr="0024324E">
        <w:rPr>
          <w:rFonts w:ascii="Bookman Old Style" w:hAnsi="Bookman Old Style"/>
          <w:sz w:val="24"/>
          <w:szCs w:val="24"/>
        </w:rPr>
        <w:t xml:space="preserve">/2019 Modalidade Pregão Presencial nº </w:t>
      </w:r>
      <w:fldSimple w:instr=" DOCVARIABLE &quot;NumLicitacao&quot; \* MERGEFORMAT ">
        <w:r w:rsidR="000528D5">
          <w:rPr>
            <w:rFonts w:ascii="Bookman Old Style" w:hAnsi="Bookman Old Style"/>
            <w:sz w:val="24"/>
            <w:szCs w:val="24"/>
          </w:rPr>
          <w:t>72</w:t>
        </w:r>
        <w:r w:rsidRPr="0024324E">
          <w:rPr>
            <w:rFonts w:ascii="Bookman Old Style" w:hAnsi="Bookman Old Style"/>
            <w:sz w:val="24"/>
            <w:szCs w:val="24"/>
          </w:rPr>
          <w:t>/2019</w:t>
        </w:r>
      </w:fldSimple>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0528D5" w:rsidRPr="000528D5" w:rsidRDefault="00136074" w:rsidP="000528D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0528D5" w:rsidRPr="000528D5">
        <w:rPr>
          <w:rFonts w:ascii="Arial" w:hAnsi="Arial" w:cs="Arial"/>
          <w:color w:val="FF0000"/>
        </w:rPr>
        <w:t xml:space="preserve">Certidão negativa de falência ou concordata expedida pelo distribuidor da sede da pessoa jurídica. As licitantes sediadas em outros Estados deverão </w:t>
      </w:r>
      <w:r w:rsidR="000528D5" w:rsidRPr="000528D5">
        <w:rPr>
          <w:rFonts w:ascii="Arial" w:hAnsi="Arial" w:cs="Arial"/>
          <w:color w:val="FF0000"/>
        </w:rPr>
        <w:lastRenderedPageBreak/>
        <w:t xml:space="preserve">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0528D5" w:rsidRDefault="000528D5" w:rsidP="008C38A4">
      <w:pPr>
        <w:overflowPunct w:val="0"/>
        <w:autoSpaceDE w:val="0"/>
        <w:autoSpaceDN w:val="0"/>
        <w:adjustRightInd w:val="0"/>
        <w:spacing w:after="120"/>
        <w:jc w:val="both"/>
        <w:rPr>
          <w:rFonts w:ascii="Bookman Old Style" w:hAnsi="Bookman Old Style"/>
          <w:bCs/>
          <w:sz w:val="24"/>
          <w:szCs w:val="24"/>
        </w:rPr>
      </w:pPr>
    </w:p>
    <w:p w:rsidR="000528D5" w:rsidRDefault="000528D5" w:rsidP="008C38A4">
      <w:pPr>
        <w:overflowPunct w:val="0"/>
        <w:autoSpaceDE w:val="0"/>
        <w:autoSpaceDN w:val="0"/>
        <w:adjustRightInd w:val="0"/>
        <w:spacing w:after="120"/>
        <w:jc w:val="both"/>
        <w:rPr>
          <w:rFonts w:ascii="Bookman Old Style" w:hAnsi="Bookman Old Style"/>
          <w:bCs/>
          <w:sz w:val="24"/>
          <w:szCs w:val="24"/>
        </w:rPr>
      </w:pPr>
    </w:p>
    <w:p w:rsidR="000528D5" w:rsidRPr="0024324E" w:rsidRDefault="000528D5"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D4F20">
        <w:rPr>
          <w:rFonts w:ascii="Bookman Old Style" w:hAnsi="Bookman Old Style"/>
          <w:sz w:val="24"/>
          <w:szCs w:val="24"/>
        </w:rPr>
        <w:t>1</w:t>
      </w:r>
      <w:r w:rsidR="000528D5">
        <w:rPr>
          <w:rFonts w:ascii="Bookman Old Style" w:hAnsi="Bookman Old Style"/>
          <w:sz w:val="24"/>
          <w:szCs w:val="24"/>
        </w:rPr>
        <w:t>14</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0528D5">
        <w:rPr>
          <w:rFonts w:ascii="Bookman Old Style" w:hAnsi="Bookman Old Style"/>
          <w:sz w:val="24"/>
          <w:szCs w:val="24"/>
        </w:rPr>
        <w:t>72</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0528D5" w:rsidRDefault="000528D5" w:rsidP="008C38A4">
      <w:pPr>
        <w:overflowPunct w:val="0"/>
        <w:autoSpaceDE w:val="0"/>
        <w:autoSpaceDN w:val="0"/>
        <w:adjustRightInd w:val="0"/>
        <w:spacing w:after="120"/>
        <w:jc w:val="both"/>
        <w:rPr>
          <w:rFonts w:ascii="Bookman Old Style" w:hAnsi="Bookman Old Style"/>
          <w:b/>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lastRenderedPageBreak/>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devidamente comprovadas, de </w:t>
      </w:r>
      <w:r w:rsidR="00C54D0E" w:rsidRPr="0024324E">
        <w:rPr>
          <w:rFonts w:ascii="Bookman Old Style" w:hAnsi="Bookman Old Style"/>
          <w:sz w:val="24"/>
          <w:szCs w:val="24"/>
        </w:rPr>
        <w:lastRenderedPageBreak/>
        <w:t>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w:t>
      </w:r>
      <w:r w:rsidR="00136074" w:rsidRPr="0024324E">
        <w:rPr>
          <w:rFonts w:ascii="Bookman Old Style" w:hAnsi="Bookman Old Style"/>
          <w:sz w:val="24"/>
          <w:szCs w:val="24"/>
        </w:rPr>
        <w:lastRenderedPageBreak/>
        <w:t xml:space="preserve">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0528D5">
        <w:rPr>
          <w:rFonts w:ascii="Bookman Old Style" w:hAnsi="Bookman Old Style"/>
          <w:sz w:val="24"/>
          <w:szCs w:val="24"/>
        </w:rPr>
        <w:t>20</w:t>
      </w:r>
      <w:r w:rsidR="009D4F20">
        <w:rPr>
          <w:rFonts w:ascii="Bookman Old Style" w:hAnsi="Bookman Old Style"/>
          <w:sz w:val="24"/>
          <w:szCs w:val="24"/>
        </w:rPr>
        <w:t xml:space="preserve"> de 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0528D5">
        <w:rPr>
          <w:rFonts w:ascii="Bookman Old Style" w:hAnsi="Bookman Old Style"/>
          <w:sz w:val="24"/>
          <w:szCs w:val="24"/>
        </w:rPr>
        <w:t>14</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0528D5">
        <w:rPr>
          <w:rFonts w:ascii="Bookman Old Style" w:hAnsi="Bookman Old Style"/>
          <w:sz w:val="24"/>
          <w:szCs w:val="24"/>
        </w:rPr>
        <w:t>72</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0528D5" w:rsidRPr="000528D5">
        <w:rPr>
          <w:rFonts w:ascii="Bookman Old Style" w:hAnsi="Bookman Old Style"/>
          <w:b/>
          <w:bCs/>
          <w:sz w:val="24"/>
          <w:szCs w:val="24"/>
        </w:rPr>
        <w:t>REGISTRO DE PREÇOS PARA EVENTUAL E FUTURA AQUISIÇÃO DE PRÊMIOS DA CAMPANHA DE INCENTIVO AO INCREMENTO DA ARRECADAÇÃO DO MUNICÍPIO, BEM COMO ALGUNS MÓVEIS E ELETRODOMÉSTICOS PARA DEMAIS SECRETARIAS MUNICIPAIS, CONFORME DESCRIÇÃO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DF31FB" w:rsidRPr="00DF31FB" w:rsidRDefault="00DF31FB" w:rsidP="00DF31FB">
      <w:pPr>
        <w:spacing w:line="276" w:lineRule="auto"/>
        <w:jc w:val="both"/>
        <w:rPr>
          <w:rFonts w:ascii="Bookman Old Style" w:hAnsi="Bookman Old Style" w:cs="MoolBoran"/>
          <w:sz w:val="24"/>
          <w:szCs w:val="24"/>
        </w:rPr>
      </w:pPr>
    </w:p>
    <w:p w:rsidR="00DF31FB" w:rsidRPr="00DF31FB" w:rsidRDefault="00DF31FB" w:rsidP="00DF31FB">
      <w:pPr>
        <w:spacing w:line="276" w:lineRule="auto"/>
        <w:jc w:val="center"/>
        <w:rPr>
          <w:rFonts w:ascii="Bookman Old Style" w:hAnsi="Bookman Old Style" w:cs="MoolBoran"/>
          <w:bCs/>
          <w:sz w:val="24"/>
          <w:szCs w:val="24"/>
        </w:rPr>
      </w:pPr>
      <w:r w:rsidRPr="00DF31FB">
        <w:rPr>
          <w:rFonts w:ascii="Bookman Old Style" w:hAnsi="Bookman Old Style" w:cs="MoolBoran"/>
          <w:sz w:val="24"/>
          <w:szCs w:val="24"/>
        </w:rPr>
        <w:t xml:space="preserve">  </w:t>
      </w:r>
      <w:r w:rsidRPr="00DF31FB">
        <w:rPr>
          <w:rFonts w:ascii="Bookman Old Style" w:hAnsi="Bookman Old Style" w:cs="MoolBoran"/>
          <w:sz w:val="24"/>
          <w:szCs w:val="24"/>
        </w:rPr>
        <w:fldChar w:fldCharType="begin"/>
      </w:r>
      <w:r w:rsidRPr="00DF31FB">
        <w:rPr>
          <w:rFonts w:ascii="Bookman Old Style" w:hAnsi="Bookman Old Style" w:cs="MoolBoran"/>
          <w:sz w:val="24"/>
          <w:szCs w:val="24"/>
        </w:rPr>
        <w:instrText xml:space="preserve"> INCLUDETEXT  "C:\\Compras\\Textos\\Lista_Itens_Licitacao_ComPreçoTotal_Marca.doc"  \* MERGEFORMAT </w:instrText>
      </w:r>
      <w:r w:rsidRPr="00DF31FB">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9"/>
        <w:gridCol w:w="1182"/>
        <w:gridCol w:w="679"/>
        <w:gridCol w:w="718"/>
        <w:gridCol w:w="3108"/>
        <w:gridCol w:w="1210"/>
        <w:gridCol w:w="1079"/>
      </w:tblGrid>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DF31FB" w:rsidRPr="00DF31FB" w:rsidRDefault="00DF31FB" w:rsidP="00DF31FB">
            <w:pPr>
              <w:jc w:val="center"/>
              <w:rPr>
                <w:rFonts w:ascii="Arial" w:hAnsi="Arial" w:cs="Arial"/>
                <w:b/>
                <w:bCs/>
                <w:sz w:val="16"/>
                <w:szCs w:val="24"/>
              </w:rPr>
            </w:pPr>
            <w:r w:rsidRPr="00DF31FB">
              <w:rPr>
                <w:rFonts w:ascii="Arial" w:hAnsi="Arial" w:cs="Arial"/>
                <w:b/>
                <w:bCs/>
                <w:sz w:val="16"/>
              </w:rPr>
              <w:t>Preço Total</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AR CONDICIONADO, Split, 9000 BTUs, quente/Frio, 220v, int/ext</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1.254,18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2508,36</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BATEDEIRA PLANETÁRIA, 220v, tigela para capacidade de 4L, min 6 velocidades, batedores de aço, 500W potência</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380,33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1521,32</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 xml:space="preserve">BICILETA INFANTIL, aro 12, idade mínima recomendada 3 à 5 anos, com duas rodinhas, dimensões aprox: 82x55x50cm; Menina e menino (a combinar) </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280,55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280,55</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 xml:space="preserve">BICILETA INFANTIL, aro 16, idade mínima recomendada 5 à 7 anos, com duas rodinhas, dimensões aprox. 53,5x107x69cm; Menina e menino (a combinar) </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388,97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388,97</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BICILETA, aro 20, 18 marchas, Estrutura de aço carbono, cor a combinar</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475,20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475,20</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BICILETA, aro 26, 18 marchas, aro em alumínio, alavanca de câmbio em nylon, modelo torneirinha, Estrutura de aço carbono, cor a combinar</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523,50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523,50</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COOKTOP, à gás, 5 bocas, acendimento inteligente, bivolt, mesa de vidro temperado</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417,37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417,37</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 xml:space="preserve">FOGÃO À GÁS, 4 bocas, acendimento automático; 3 queimadores médios, 1 queimador grande rápido; mesa em aço inox brilhante, </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399,68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399,68</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FORNO ELÉTRICO, 44 L, auto limpante, 220v</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442,67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885,34</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GARRAFA TÉRMICA, air Pot, 1,8L, Acabamento aço Inóx inoxidável, ampola de vidro</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89,07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534,42</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LAVADOURA DE ROUPAS, min 13kg, alta capacidade, 220v, cesto inox</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1.586,02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4758,06</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LIQUIDIFICADOR, 220v, 1200W potência, min 12 velocidades, pulsar autolimpeza, capacidade de 3L</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104,98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314,94</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lastRenderedPageBreak/>
              <w:t>13</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MICRO-ONDAS, 31L, 220v, 1000W potência</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465,18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930,36</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REFRIGERADOR, biplex, capacidade 334L; freezer do refrigerador , aprox. 76L</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1.603,67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3207,34</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SMART TV, Led, 32", full HD, Conversor digital, Wi-fi integrado, 1 USB, 2 HDMI</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889,37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889,37</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SMART TV, Led, 40", full HD, Conversor digital, Wi-fi integrado, 2 USB, 2 HDMI</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1.233,37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2466,74</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SMARTPHONE, 32 GB, dual chip, tela 5.7", 1.8GHz, octa-Core, 4G, câmera 13MP</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782,33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782,33</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LAVADOURA DE ROUPAS, min 16 kg, alta capacidade, 220volts, cesto inox</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1.800,00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5400,00</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FREEZER HORIZONTAL 309 litros 220v</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1.600,00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3200,00</w:t>
            </w:r>
          </w:p>
        </w:tc>
      </w:tr>
      <w:tr w:rsidR="00DF31FB" w:rsidRPr="00DF31FB" w:rsidTr="005168E4">
        <w:trPr>
          <w:jc w:val="center"/>
        </w:trPr>
        <w:tc>
          <w:tcPr>
            <w:tcW w:w="600" w:type="dxa"/>
            <w:tcBorders>
              <w:top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spacing w:before="100" w:beforeAutospacing="1" w:after="100" w:afterAutospacing="1"/>
              <w:jc w:val="both"/>
              <w:rPr>
                <w:sz w:val="24"/>
                <w:szCs w:val="24"/>
              </w:rPr>
            </w:pPr>
            <w:r w:rsidRPr="00DF31FB">
              <w:rPr>
                <w:rFonts w:ascii="Arial" w:hAnsi="Arial" w:cs="Arial"/>
                <w:sz w:val="16"/>
              </w:rPr>
              <w:t>COZINHA COM BALCÃO 1,60 M, AÉREO 1,60M, COM PANELEIRO 3 PORTAS, EM MDF, cor a combinar, com tampo, com espaço para forno e microondas</w:t>
            </w:r>
          </w:p>
        </w:tc>
        <w:tc>
          <w:tcPr>
            <w:tcW w:w="1440" w:type="dxa"/>
            <w:tcBorders>
              <w:top w:val="single" w:sz="4" w:space="0" w:color="auto"/>
              <w:left w:val="single" w:sz="4" w:space="0" w:color="auto"/>
              <w:bottom w:val="single" w:sz="4" w:space="0" w:color="auto"/>
              <w:right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 xml:space="preserve">1.100,00 </w:t>
            </w:r>
          </w:p>
        </w:tc>
        <w:tc>
          <w:tcPr>
            <w:tcW w:w="1440" w:type="dxa"/>
            <w:tcBorders>
              <w:top w:val="single" w:sz="4" w:space="0" w:color="auto"/>
              <w:left w:val="single" w:sz="4" w:space="0" w:color="auto"/>
              <w:bottom w:val="single" w:sz="4" w:space="0" w:color="auto"/>
            </w:tcBorders>
            <w:hideMark/>
          </w:tcPr>
          <w:p w:rsidR="00DF31FB" w:rsidRPr="00DF31FB" w:rsidRDefault="00DF31FB" w:rsidP="00DF31FB">
            <w:pPr>
              <w:jc w:val="right"/>
              <w:rPr>
                <w:rFonts w:ascii="Arial" w:hAnsi="Arial" w:cs="Arial"/>
                <w:sz w:val="15"/>
                <w:szCs w:val="15"/>
              </w:rPr>
            </w:pPr>
            <w:r w:rsidRPr="00DF31FB">
              <w:rPr>
                <w:rFonts w:ascii="Arial" w:hAnsi="Arial" w:cs="Arial"/>
                <w:sz w:val="15"/>
                <w:szCs w:val="15"/>
              </w:rPr>
              <w:t>1100,00</w:t>
            </w:r>
          </w:p>
        </w:tc>
      </w:tr>
      <w:tr w:rsidR="00DF31FB" w:rsidRPr="00DF31FB" w:rsidTr="005168E4">
        <w:trPr>
          <w:jc w:val="center"/>
        </w:trPr>
        <w:tc>
          <w:tcPr>
            <w:tcW w:w="11500" w:type="dxa"/>
            <w:gridSpan w:val="6"/>
            <w:tcBorders>
              <w:top w:val="single" w:sz="4" w:space="0" w:color="auto"/>
              <w:bottom w:val="single" w:sz="4" w:space="0" w:color="auto"/>
              <w:right w:val="single" w:sz="4" w:space="0" w:color="auto"/>
            </w:tcBorders>
            <w:hideMark/>
          </w:tcPr>
          <w:p w:rsidR="00DF31FB" w:rsidRPr="00DF31FB" w:rsidRDefault="00DF31FB" w:rsidP="00DF31FB">
            <w:pPr>
              <w:keepNext/>
              <w:keepLines/>
              <w:spacing w:before="480"/>
              <w:jc w:val="right"/>
              <w:outlineLvl w:val="0"/>
              <w:rPr>
                <w:rFonts w:ascii="Arial" w:hAnsi="Arial" w:cs="Arial"/>
                <w:b/>
                <w:bCs/>
                <w:color w:val="365F91"/>
                <w:sz w:val="28"/>
                <w:szCs w:val="28"/>
              </w:rPr>
            </w:pPr>
            <w:r w:rsidRPr="00DF31FB">
              <w:rPr>
                <w:rFonts w:ascii="Arial" w:hAnsi="Arial" w:cs="Arial"/>
                <w:b/>
                <w:bCs/>
                <w:color w:val="365F91"/>
                <w:sz w:val="16"/>
                <w:szCs w:val="24"/>
                <w:lang w:val="es-ES_tradnl"/>
              </w:rPr>
              <w:t>Total</w:t>
            </w:r>
          </w:p>
        </w:tc>
        <w:tc>
          <w:tcPr>
            <w:tcW w:w="1420" w:type="dxa"/>
            <w:tcBorders>
              <w:top w:val="single" w:sz="4" w:space="0" w:color="auto"/>
              <w:left w:val="single" w:sz="4" w:space="0" w:color="auto"/>
              <w:bottom w:val="single" w:sz="4" w:space="0" w:color="auto"/>
            </w:tcBorders>
            <w:hideMark/>
          </w:tcPr>
          <w:p w:rsidR="00DF31FB" w:rsidRPr="00DF31FB" w:rsidRDefault="00DF31FB" w:rsidP="00DF31FB">
            <w:pPr>
              <w:spacing w:before="100" w:beforeAutospacing="1" w:after="100" w:afterAutospacing="1"/>
              <w:jc w:val="right"/>
              <w:rPr>
                <w:sz w:val="24"/>
                <w:szCs w:val="24"/>
              </w:rPr>
            </w:pPr>
            <w:r w:rsidRPr="00DF31FB">
              <w:rPr>
                <w:rFonts w:ascii="Arial" w:hAnsi="Arial" w:cs="Arial"/>
                <w:sz w:val="16"/>
              </w:rPr>
              <w:t xml:space="preserve">30.983,85 </w:t>
            </w:r>
          </w:p>
        </w:tc>
      </w:tr>
    </w:tbl>
    <w:p w:rsidR="00DF31FB" w:rsidRPr="00DF31FB" w:rsidRDefault="00DF31FB" w:rsidP="00DF31FB"/>
    <w:p w:rsidR="00324EBE" w:rsidRPr="0024324E" w:rsidRDefault="00DF31FB" w:rsidP="00DF31FB">
      <w:pPr>
        <w:spacing w:line="276" w:lineRule="auto"/>
        <w:rPr>
          <w:rFonts w:ascii="Bookman Old Style" w:hAnsi="Bookman Old Style" w:cs="MoolBoran"/>
          <w:b/>
          <w:bCs/>
          <w:sz w:val="24"/>
          <w:szCs w:val="24"/>
        </w:rPr>
      </w:pPr>
      <w:r w:rsidRPr="00DF31FB">
        <w:rPr>
          <w:rFonts w:ascii="Bookman Old Style" w:hAnsi="Bookman Old Style" w:cs="MoolBoran"/>
          <w:sz w:val="24"/>
          <w:szCs w:val="24"/>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A2393D" w:rsidRDefault="00136074" w:rsidP="00220EDE">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 JUSTIFICATIVA</w:t>
      </w:r>
    </w:p>
    <w:p w:rsidR="00220EDE" w:rsidRPr="00DF31FB" w:rsidRDefault="00DF31FB" w:rsidP="00DF31FB">
      <w:pPr>
        <w:overflowPunct w:val="0"/>
        <w:autoSpaceDE w:val="0"/>
        <w:autoSpaceDN w:val="0"/>
        <w:adjustRightInd w:val="0"/>
        <w:spacing w:after="120"/>
        <w:jc w:val="both"/>
        <w:rPr>
          <w:rStyle w:val="TtuloChar"/>
          <w:rFonts w:ascii="Bookman Old Style" w:hAnsi="Bookman Old Style"/>
          <w:sz w:val="24"/>
          <w:szCs w:val="24"/>
        </w:rPr>
      </w:pPr>
      <w:r w:rsidRPr="00DF31FB">
        <w:rPr>
          <w:rFonts w:ascii="Bookman Old Style" w:hAnsi="Bookman Old Style"/>
          <w:bCs/>
          <w:color w:val="000000" w:themeColor="text1"/>
          <w:sz w:val="24"/>
          <w:szCs w:val="24"/>
        </w:rPr>
        <w:t>Vi</w:t>
      </w:r>
      <w:r w:rsidR="00E05193">
        <w:rPr>
          <w:rFonts w:ascii="Bookman Old Style" w:hAnsi="Bookman Old Style"/>
          <w:bCs/>
          <w:color w:val="000000" w:themeColor="text1"/>
          <w:sz w:val="24"/>
          <w:szCs w:val="24"/>
        </w:rPr>
        <w:t>s</w:t>
      </w:r>
      <w:r w:rsidRPr="00DF31FB">
        <w:rPr>
          <w:rFonts w:ascii="Bookman Old Style" w:hAnsi="Bookman Old Style"/>
          <w:bCs/>
          <w:color w:val="000000" w:themeColor="text1"/>
          <w:sz w:val="24"/>
          <w:szCs w:val="24"/>
        </w:rPr>
        <w:t xml:space="preserve">ando o incentivo de arrecadação fiscal, o Municipio de Santa Terezinha do Progresso – SC, instituiu a campanha de incremento fiscal </w:t>
      </w:r>
      <w:r w:rsidRPr="00DF31FB">
        <w:rPr>
          <w:rFonts w:ascii="Bookman Old Style" w:eastAsia="SimSun" w:hAnsi="Bookman Old Style" w:cs="TimesNewRomanPSMT"/>
          <w:sz w:val="24"/>
          <w:szCs w:val="24"/>
          <w:lang w:eastAsia="ar-SA"/>
        </w:rPr>
        <w:t>que tem por base a troca de notas fiscais ou cupons fiscais de mercadorias, bens e produtos adquiridos ou serviços prestados, pelos estabelecimentos participantes, sediados no Município de Santa Terezinha do Progresso, por cupons da campanha, sendo que estes cupons darão direito a concorrer à premiação, conforme for determinado em regulamento</w:t>
      </w:r>
      <w:r w:rsidR="00220EDE" w:rsidRPr="00DF31FB">
        <w:rPr>
          <w:rFonts w:ascii="Bookman Old Style" w:hAnsi="Bookman Old Style"/>
          <w:sz w:val="24"/>
          <w:szCs w:val="24"/>
        </w:rPr>
        <w:t>.</w:t>
      </w:r>
      <w:r w:rsidRPr="00DF31FB">
        <w:rPr>
          <w:rFonts w:ascii="Bookman Old Style" w:hAnsi="Bookman Old Style"/>
          <w:sz w:val="24"/>
          <w:szCs w:val="24"/>
        </w:rPr>
        <w:t xml:space="preserve"> </w:t>
      </w:r>
      <w:r w:rsidRPr="00DF31FB">
        <w:rPr>
          <w:rStyle w:val="TtuloChar"/>
          <w:rFonts w:ascii="Bookman Old Style" w:hAnsi="Bookman Old Style"/>
          <w:sz w:val="24"/>
          <w:szCs w:val="24"/>
        </w:rPr>
        <w:t xml:space="preserve">O principal objetivo é conscientizar e mobilizar os contribuintes, através de ações de educação fiscal, sobre a importância de efetuar suas compras no comércio local e da necessária emissão da nota fiscal, buscando promover o aumento da arrecadação municipal e a conscientização da população sobre os fins sociais da tributação. O programa consistirá na distribuição de premiação, mediante sorteios entre consumidores, realizados conforme estabelecido em regulamento próprio, mediante autorização legislativa. </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 xml:space="preserve">ximo em </w:t>
      </w:r>
      <w:r w:rsidR="00F024A0">
        <w:rPr>
          <w:rFonts w:ascii="Bookman Old Style" w:hAnsi="Bookman Old Style"/>
          <w:sz w:val="24"/>
          <w:szCs w:val="24"/>
        </w:rPr>
        <w:t>10</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220EDE">
        <w:rPr>
          <w:rFonts w:ascii="Bookman Old Style" w:hAnsi="Bookman Old Style"/>
          <w:sz w:val="24"/>
          <w:szCs w:val="24"/>
        </w:rPr>
        <w:t>Cleusa de Souza Campos.</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F024A0">
        <w:rPr>
          <w:rFonts w:ascii="Bookman Old Style" w:hAnsi="Bookman Old Style" w:cs="Arial"/>
          <w:sz w:val="24"/>
          <w:szCs w:val="24"/>
        </w:rPr>
        <w:t>20</w:t>
      </w:r>
      <w:r w:rsidR="00722B9E">
        <w:rPr>
          <w:rFonts w:ascii="Bookman Old Style" w:hAnsi="Bookman Old Style" w:cs="Arial"/>
          <w:sz w:val="24"/>
          <w:szCs w:val="24"/>
        </w:rPr>
        <w:t xml:space="preserve"> de </w:t>
      </w:r>
      <w:r w:rsidR="00220EDE">
        <w:rPr>
          <w:rFonts w:ascii="Bookman Old Style" w:hAnsi="Bookman Old Style" w:cs="Arial"/>
          <w:sz w:val="24"/>
          <w:szCs w:val="24"/>
        </w:rPr>
        <w:t>setembro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D77E8F"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F024A0" w:rsidRPr="0024324E" w:rsidRDefault="00F024A0" w:rsidP="00F024A0">
      <w:pPr>
        <w:overflowPunct w:val="0"/>
        <w:autoSpaceDE w:val="0"/>
        <w:autoSpaceDN w:val="0"/>
        <w:adjustRightInd w:val="0"/>
        <w:spacing w:after="120"/>
        <w:jc w:val="center"/>
        <w:rPr>
          <w:rFonts w:ascii="Bookman Old Style" w:hAnsi="Bookman Old Style"/>
          <w:sz w:val="24"/>
          <w:szCs w:val="24"/>
        </w:rPr>
      </w:pPr>
      <w:bookmarkStart w:id="1" w:name="_Hlk20058685"/>
      <w:r w:rsidRPr="0024324E">
        <w:rPr>
          <w:rFonts w:ascii="Bookman Old Style" w:hAnsi="Bookman Old Style"/>
          <w:sz w:val="24"/>
          <w:szCs w:val="24"/>
        </w:rPr>
        <w:t xml:space="preserve">Processo Licitatório nº </w:t>
      </w:r>
      <w:r>
        <w:rPr>
          <w:rFonts w:ascii="Bookman Old Style" w:hAnsi="Bookman Old Style"/>
          <w:sz w:val="24"/>
          <w:szCs w:val="24"/>
        </w:rPr>
        <w:t>114</w:t>
      </w:r>
      <w:r w:rsidRPr="0024324E">
        <w:rPr>
          <w:rFonts w:ascii="Bookman Old Style" w:hAnsi="Bookman Old Style"/>
          <w:sz w:val="24"/>
          <w:szCs w:val="24"/>
        </w:rPr>
        <w:t>/2019</w:t>
      </w:r>
    </w:p>
    <w:p w:rsidR="00F024A0" w:rsidRPr="0024324E" w:rsidRDefault="00F024A0" w:rsidP="00F024A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72</w:t>
      </w:r>
      <w:r w:rsidRPr="0024324E">
        <w:rPr>
          <w:rFonts w:ascii="Bookman Old Style" w:hAnsi="Bookman Old Style"/>
          <w:sz w:val="24"/>
          <w:szCs w:val="24"/>
        </w:rPr>
        <w:t>/2019</w:t>
      </w:r>
    </w:p>
    <w:bookmarkEnd w:id="1"/>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F024A0" w:rsidRPr="0024324E" w:rsidRDefault="00F024A0" w:rsidP="00F024A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114</w:t>
      </w:r>
      <w:r w:rsidRPr="0024324E">
        <w:rPr>
          <w:rFonts w:ascii="Bookman Old Style" w:hAnsi="Bookman Old Style"/>
          <w:sz w:val="24"/>
          <w:szCs w:val="24"/>
        </w:rPr>
        <w:t>/2019</w:t>
      </w:r>
    </w:p>
    <w:p w:rsidR="00F024A0" w:rsidRPr="0024324E" w:rsidRDefault="00F024A0" w:rsidP="00F024A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72</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F024A0" w:rsidRPr="0024324E" w:rsidRDefault="00F024A0" w:rsidP="00F024A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114</w:t>
      </w:r>
      <w:r w:rsidRPr="0024324E">
        <w:rPr>
          <w:rFonts w:ascii="Bookman Old Style" w:hAnsi="Bookman Old Style"/>
          <w:sz w:val="24"/>
          <w:szCs w:val="24"/>
        </w:rPr>
        <w:t>/2019</w:t>
      </w:r>
    </w:p>
    <w:p w:rsidR="00F024A0" w:rsidRPr="0024324E" w:rsidRDefault="00F024A0" w:rsidP="00F024A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72</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F024A0" w:rsidRPr="0024324E" w:rsidRDefault="00F024A0" w:rsidP="00F024A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114</w:t>
      </w:r>
      <w:r w:rsidRPr="0024324E">
        <w:rPr>
          <w:rFonts w:ascii="Bookman Old Style" w:hAnsi="Bookman Old Style"/>
          <w:sz w:val="24"/>
          <w:szCs w:val="24"/>
        </w:rPr>
        <w:t>/2019</w:t>
      </w:r>
    </w:p>
    <w:p w:rsidR="00F024A0" w:rsidRPr="0024324E" w:rsidRDefault="00F024A0" w:rsidP="00F024A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Pr>
          <w:rFonts w:ascii="Bookman Old Style" w:hAnsi="Bookman Old Style"/>
          <w:sz w:val="24"/>
          <w:szCs w:val="24"/>
        </w:rPr>
        <w:t>72</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57"/>
        <w:gridCol w:w="3525"/>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lastRenderedPageBreak/>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xml:space="preserve">. O prazo de entrega será conforme solicitação do órgão ou entidade requisitante, não podendo ultrapassar </w:t>
      </w:r>
      <w:r w:rsidR="00C23662">
        <w:rPr>
          <w:rFonts w:ascii="Bookman Old Style" w:eastAsia="Arial" w:hAnsi="Bookman Old Style" w:cs="Arial"/>
          <w:sz w:val="24"/>
          <w:szCs w:val="24"/>
          <w:lang w:val="en-US"/>
        </w:rPr>
        <w:t>10</w:t>
      </w:r>
      <w:r w:rsidRPr="0024324E">
        <w:rPr>
          <w:rFonts w:ascii="Bookman Old Style" w:eastAsia="Arial" w:hAnsi="Bookman Old Style" w:cs="Arial"/>
          <w:sz w:val="24"/>
          <w:szCs w:val="24"/>
          <w:lang w:val="en-US"/>
        </w:rPr>
        <w:t xml:space="preserve"> (</w:t>
      </w:r>
      <w:r w:rsidR="00C23662">
        <w:rPr>
          <w:rFonts w:ascii="Bookman Old Style" w:eastAsia="Arial" w:hAnsi="Bookman Old Style" w:cs="Arial"/>
          <w:sz w:val="24"/>
          <w:szCs w:val="24"/>
          <w:lang w:val="en-US"/>
        </w:rPr>
        <w:t>dez</w:t>
      </w:r>
      <w:r w:rsidRPr="0024324E">
        <w:rPr>
          <w:rFonts w:ascii="Bookman Old Style" w:eastAsia="Arial" w:hAnsi="Bookman Old Style" w:cs="Arial"/>
          <w:sz w:val="24"/>
          <w:szCs w:val="24"/>
          <w:lang w:val="en-US"/>
        </w:rPr>
        <w:t>)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220EDE">
        <w:rPr>
          <w:rFonts w:ascii="Bookman Old Style" w:hAnsi="Bookman Old Style"/>
          <w:sz w:val="24"/>
          <w:szCs w:val="24"/>
        </w:rPr>
        <w:t>1</w:t>
      </w:r>
      <w:r w:rsidR="00F024A0">
        <w:rPr>
          <w:rFonts w:ascii="Bookman Old Style" w:hAnsi="Bookman Old Style"/>
          <w:sz w:val="24"/>
          <w:szCs w:val="24"/>
        </w:rPr>
        <w:t>14</w:t>
      </w:r>
      <w:r w:rsidR="00A2393D">
        <w:rPr>
          <w:rFonts w:ascii="Bookman Old Style" w:hAnsi="Bookman Old Style"/>
          <w:sz w:val="24"/>
          <w:szCs w:val="24"/>
        </w:rPr>
        <w:t xml:space="preserve">/2019 PREGÃO PRESENCIAL </w:t>
      </w:r>
      <w:r w:rsidR="00F024A0">
        <w:rPr>
          <w:rFonts w:ascii="Bookman Old Style" w:hAnsi="Bookman Old Style"/>
          <w:sz w:val="24"/>
          <w:szCs w:val="24"/>
        </w:rPr>
        <w:t>72</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F024A0" w:rsidRPr="000528D5">
        <w:rPr>
          <w:rFonts w:ascii="Bookman Old Style" w:hAnsi="Bookman Old Style"/>
          <w:b/>
          <w:bCs/>
          <w:sz w:val="24"/>
          <w:szCs w:val="24"/>
        </w:rPr>
        <w:t>REGISTRO DE PREÇOS PARA EVENTUAL E FUTURA AQUISIÇÃO DE PRÊMIOS DA CAMPANHA DE INCENTIVO AO INCREMENTO DA ARRECADAÇÃO DO MUNICÍPIO, BEM COMO ALGUNS MÓVEIS E ELETRODOMÉSTICOS PARA DEMAIS SECRETARIAS MUNICIPAIS, CONFORME DESCRIÇÃO NO EDITAL E SEUS ANEXOS</w:t>
      </w:r>
    </w:p>
    <w:p w:rsidR="00A2393D" w:rsidRDefault="00A2393D" w:rsidP="00A2393D">
      <w:pPr>
        <w:overflowPunct w:val="0"/>
        <w:autoSpaceDE w:val="0"/>
        <w:autoSpaceDN w:val="0"/>
        <w:adjustRightInd w:val="0"/>
        <w:jc w:val="both"/>
      </w:pPr>
    </w:p>
    <w:p w:rsidR="00C23662" w:rsidRDefault="00C23662"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C23662">
      <w:pPr>
        <w:overflowPunct w:val="0"/>
        <w:autoSpaceDE w:val="0"/>
        <w:autoSpaceDN w:val="0"/>
        <w:adjustRightInd w:val="0"/>
        <w:spacing w:after="120"/>
        <w:ind w:firstLine="708"/>
        <w:jc w:val="both"/>
        <w:rPr>
          <w:rFonts w:ascii="Bookman Old Style" w:hAnsi="Bookman Old Style"/>
          <w:sz w:val="24"/>
          <w:szCs w:val="24"/>
        </w:rPr>
      </w:pPr>
    </w:p>
    <w:p w:rsidR="00172351" w:rsidRDefault="00220EDE" w:rsidP="00C23662">
      <w:pPr>
        <w:spacing w:line="276" w:lineRule="auto"/>
        <w:jc w:val="center"/>
        <w:rPr>
          <w:rFonts w:ascii="Bookman Old Style" w:hAnsi="Bookman Old Style"/>
          <w:b/>
          <w:bCs/>
          <w:sz w:val="24"/>
          <w:szCs w:val="24"/>
        </w:rPr>
      </w:pPr>
      <w:r>
        <w:rPr>
          <w:rFonts w:ascii="Bookman Old Style" w:hAnsi="Bookman Old Style" w:cs="MoolBoran"/>
          <w:sz w:val="24"/>
          <w:szCs w:val="24"/>
        </w:rPr>
        <w:t xml:space="preserve">  </w:t>
      </w:r>
    </w:p>
    <w:p w:rsidR="00852F13" w:rsidRDefault="00852F13" w:rsidP="00852F13">
      <w:pPr>
        <w:overflowPunct w:val="0"/>
        <w:autoSpaceDE w:val="0"/>
        <w:autoSpaceDN w:val="0"/>
        <w:adjustRightInd w:val="0"/>
        <w:jc w:val="both"/>
        <w:rPr>
          <w:rFonts w:ascii="Bookman Old Style" w:hAnsi="Bookman Old Style"/>
          <w:b/>
          <w:bCs/>
          <w:sz w:val="24"/>
          <w:szCs w:val="24"/>
        </w:rPr>
      </w:pPr>
    </w:p>
    <w:p w:rsidR="00C23662" w:rsidRDefault="00C23662" w:rsidP="00852F13">
      <w:pPr>
        <w:overflowPunct w:val="0"/>
        <w:autoSpaceDE w:val="0"/>
        <w:autoSpaceDN w:val="0"/>
        <w:adjustRightInd w:val="0"/>
        <w:spacing w:after="120"/>
        <w:ind w:firstLine="708"/>
        <w:jc w:val="both"/>
        <w:rPr>
          <w:rFonts w:ascii="Bookman Old Style" w:hAnsi="Bookman Old Style"/>
          <w:b/>
          <w:sz w:val="24"/>
          <w:szCs w:val="24"/>
        </w:rPr>
      </w:pPr>
    </w:p>
    <w:p w:rsidR="00C23662" w:rsidRDefault="00C23662" w:rsidP="00852F13">
      <w:pPr>
        <w:overflowPunct w:val="0"/>
        <w:autoSpaceDE w:val="0"/>
        <w:autoSpaceDN w:val="0"/>
        <w:adjustRightInd w:val="0"/>
        <w:spacing w:after="120"/>
        <w:ind w:firstLine="708"/>
        <w:jc w:val="both"/>
        <w:rPr>
          <w:rFonts w:ascii="Bookman Old Style" w:hAnsi="Bookman Old Style"/>
          <w:b/>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 xml:space="preserve">Ressalta-se a importância de não haver divergência entre o objeto entregue e o objeto especificado na proposta de preços. Se isso ocorrer após a verificação, com objeto fora do especificado, a CONTRATADA deverá providenciar sua substituição em, no máximo, 24 </w:t>
      </w:r>
      <w:r w:rsidRPr="0024324E">
        <w:rPr>
          <w:rFonts w:ascii="Bookman Old Style" w:hAnsi="Bookman Old Style"/>
          <w:sz w:val="24"/>
          <w:szCs w:val="24"/>
        </w:rPr>
        <w:lastRenderedPageBreak/>
        <w:t>(vinte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p w:rsidR="00C23662" w:rsidRPr="00DF31FB" w:rsidRDefault="00C23662" w:rsidP="00C23662">
      <w:pPr>
        <w:spacing w:line="276" w:lineRule="auto"/>
        <w:jc w:val="center"/>
        <w:rPr>
          <w:rFonts w:ascii="Bookman Old Style" w:hAnsi="Bookman Old Style" w:cs="MoolBoran"/>
          <w:bCs/>
          <w:sz w:val="24"/>
          <w:szCs w:val="24"/>
        </w:rPr>
      </w:pPr>
      <w:r w:rsidRPr="00DF31FB">
        <w:rPr>
          <w:rFonts w:ascii="Bookman Old Style" w:hAnsi="Bookman Old Style" w:cs="MoolBoran"/>
          <w:sz w:val="24"/>
          <w:szCs w:val="24"/>
        </w:rPr>
        <w:t xml:space="preserve">  </w:t>
      </w:r>
      <w:r w:rsidRPr="00DF31FB">
        <w:rPr>
          <w:rFonts w:ascii="Bookman Old Style" w:hAnsi="Bookman Old Style" w:cs="MoolBoran"/>
          <w:sz w:val="24"/>
          <w:szCs w:val="24"/>
        </w:rPr>
        <w:fldChar w:fldCharType="begin"/>
      </w:r>
      <w:r w:rsidRPr="00DF31FB">
        <w:rPr>
          <w:rFonts w:ascii="Bookman Old Style" w:hAnsi="Bookman Old Style" w:cs="MoolBoran"/>
          <w:sz w:val="24"/>
          <w:szCs w:val="24"/>
        </w:rPr>
        <w:instrText xml:space="preserve"> INCLUDETEXT  "C:\\Compras\\Textos\\Lista_Itens_Licitacao_ComPreçoTotal_Marca.doc"  \* MERGEFORMAT </w:instrText>
      </w:r>
      <w:r w:rsidRPr="00DF31FB">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19"/>
        <w:gridCol w:w="1182"/>
        <w:gridCol w:w="679"/>
        <w:gridCol w:w="718"/>
        <w:gridCol w:w="3108"/>
        <w:gridCol w:w="1210"/>
        <w:gridCol w:w="1079"/>
      </w:tblGrid>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C23662" w:rsidRPr="00DF31FB" w:rsidRDefault="00C23662" w:rsidP="00662D0F">
            <w:pPr>
              <w:jc w:val="center"/>
              <w:rPr>
                <w:rFonts w:ascii="Arial" w:hAnsi="Arial" w:cs="Arial"/>
                <w:b/>
                <w:bCs/>
                <w:sz w:val="16"/>
                <w:szCs w:val="24"/>
              </w:rPr>
            </w:pPr>
            <w:r w:rsidRPr="00DF31FB">
              <w:rPr>
                <w:rFonts w:ascii="Arial" w:hAnsi="Arial" w:cs="Arial"/>
                <w:b/>
                <w:bCs/>
                <w:sz w:val="16"/>
              </w:rPr>
              <w:t>Preço Total</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AR CONDICIONADO, Split, 9000 BTUs, quente/Frio, 220v, int/ext</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1.254,18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2508,36</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4,00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BATEDEIRA PLANETÁRIA, 220v, tigela para capacidade de 4L, min 6 velocidades, batedores de aço, 500W potência</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380,33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1521,32</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 xml:space="preserve">BICILETA INFANTIL, aro 12, idade mínima recomendada 3 à 5 anos, com duas rodinhas, dimensões aprox: 82x55x50cm; Menina e menino (a combinar) </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280,55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280,55</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 xml:space="preserve">BICILETA INFANTIL, aro 16, idade mínima recomendada 5 à 7 anos, com duas rodinhas, dimensões aprox. 53,5x107x69cm; Menina e menino (a combinar) </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388,97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388,97</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BICILETA, aro 20, 18 marchas, Estrutura de aço carbono, cor a combinar</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475,20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475,20</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BICILETA, aro 26, 18 marchas, aro em alumínio, alavanca de câmbio em nylon, modelo torneirinha, Estrutura de aço carbono, cor a combinar</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523,50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523,50</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COOKTOP, à gás, 5 bocas, acendimento inteligente, bivolt, mesa de vidro temperado</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417,37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417,37</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 xml:space="preserve">FOGÃO À GÁS, 4 bocas, acendimento automático; 3 queimadores médios, 1 queimador grande rápido; mesa em aço inox brilhante, </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399,68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399,68</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FORNO ELÉTRICO, 44 L, auto limpante, 220v</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442,67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885,34</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6,00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GARRAFA TÉRMICA, air Pot, 1,8L, Acabamento aço Inóx inoxidável, ampola de vidro</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89,07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534,42</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LAVADOURA DE ROUPAS, min 13kg, alta capacidade, 220v, cesto inox</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1.586,02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4758,06</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LIQUIDIFICADOR, 220v, 1200W potência, min 12 velocidades, pulsar autolimpeza, capacidade de 3L</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104,98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314,94</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MICRO-ONDAS, 31L, 220v, 1000W potência</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465,18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930,36</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REFRIGERADOR, biplex, capacidade 334L; freezer do refrigerador , aprox. 76L</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1.603,67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3207,34</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SMART TV, Led, 32", full HD, Conversor digital, Wi-fi integrado, 1 USB, 2 HDMI</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889,37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889,37</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SMART TV, Led, 40", full HD, Conversor digital, Wi-fi integrado, 2 USB, 2 HDMI</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1.233,37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2466,74</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lastRenderedPageBreak/>
              <w:t>17</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SMARTPHONE, 32 GB, dual chip, tela 5.7", 1.8GHz, octa-Core, 4G, câmera 13MP</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782,33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782,33</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18</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3,00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LAVADOURA DE ROUPAS, min 16 kg, alta capacidade, 220volts, cesto inox</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1.800,00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5400,00</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19</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FREEZER HORIZONTAL 309 litros 220v</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1.600,00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3200,00</w:t>
            </w:r>
          </w:p>
        </w:tc>
      </w:tr>
      <w:tr w:rsidR="00C23662" w:rsidRPr="00DF31FB" w:rsidTr="00662D0F">
        <w:trPr>
          <w:jc w:val="center"/>
        </w:trPr>
        <w:tc>
          <w:tcPr>
            <w:tcW w:w="600" w:type="dxa"/>
            <w:tcBorders>
              <w:top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20</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center"/>
              <w:rPr>
                <w:rFonts w:ascii="Arial" w:hAnsi="Arial" w:cs="Arial"/>
                <w:sz w:val="15"/>
                <w:szCs w:val="15"/>
              </w:rPr>
            </w:pPr>
            <w:r w:rsidRPr="00DF31FB">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spacing w:before="100" w:beforeAutospacing="1" w:after="100" w:afterAutospacing="1"/>
              <w:jc w:val="both"/>
              <w:rPr>
                <w:sz w:val="24"/>
                <w:szCs w:val="24"/>
              </w:rPr>
            </w:pPr>
            <w:r w:rsidRPr="00DF31FB">
              <w:rPr>
                <w:rFonts w:ascii="Arial" w:hAnsi="Arial" w:cs="Arial"/>
                <w:sz w:val="16"/>
              </w:rPr>
              <w:t>COZINHA COM BALCÃO 1,60 M, AÉREO 1,60M, COM PANELEIRO 3 PORTAS, EM MDF, cor a combinar, com tampo, com espaço para forno e microondas</w:t>
            </w:r>
          </w:p>
        </w:tc>
        <w:tc>
          <w:tcPr>
            <w:tcW w:w="1440" w:type="dxa"/>
            <w:tcBorders>
              <w:top w:val="single" w:sz="4" w:space="0" w:color="auto"/>
              <w:left w:val="single" w:sz="4" w:space="0" w:color="auto"/>
              <w:bottom w:val="single" w:sz="4" w:space="0" w:color="auto"/>
              <w:right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 xml:space="preserve">1.100,00 </w:t>
            </w:r>
          </w:p>
        </w:tc>
        <w:tc>
          <w:tcPr>
            <w:tcW w:w="1440" w:type="dxa"/>
            <w:tcBorders>
              <w:top w:val="single" w:sz="4" w:space="0" w:color="auto"/>
              <w:left w:val="single" w:sz="4" w:space="0" w:color="auto"/>
              <w:bottom w:val="single" w:sz="4" w:space="0" w:color="auto"/>
            </w:tcBorders>
            <w:hideMark/>
          </w:tcPr>
          <w:p w:rsidR="00C23662" w:rsidRPr="00DF31FB" w:rsidRDefault="00C23662" w:rsidP="00662D0F">
            <w:pPr>
              <w:jc w:val="right"/>
              <w:rPr>
                <w:rFonts w:ascii="Arial" w:hAnsi="Arial" w:cs="Arial"/>
                <w:sz w:val="15"/>
                <w:szCs w:val="15"/>
              </w:rPr>
            </w:pPr>
            <w:r w:rsidRPr="00DF31FB">
              <w:rPr>
                <w:rFonts w:ascii="Arial" w:hAnsi="Arial" w:cs="Arial"/>
                <w:sz w:val="15"/>
                <w:szCs w:val="15"/>
              </w:rPr>
              <w:t>1100,00</w:t>
            </w:r>
          </w:p>
        </w:tc>
      </w:tr>
      <w:tr w:rsidR="00C23662" w:rsidRPr="00DF31FB" w:rsidTr="00662D0F">
        <w:trPr>
          <w:jc w:val="center"/>
        </w:trPr>
        <w:tc>
          <w:tcPr>
            <w:tcW w:w="11500" w:type="dxa"/>
            <w:gridSpan w:val="6"/>
            <w:tcBorders>
              <w:top w:val="single" w:sz="4" w:space="0" w:color="auto"/>
              <w:bottom w:val="single" w:sz="4" w:space="0" w:color="auto"/>
              <w:right w:val="single" w:sz="4" w:space="0" w:color="auto"/>
            </w:tcBorders>
            <w:hideMark/>
          </w:tcPr>
          <w:p w:rsidR="00C23662" w:rsidRPr="00DF31FB" w:rsidRDefault="00C23662" w:rsidP="00662D0F">
            <w:pPr>
              <w:keepNext/>
              <w:keepLines/>
              <w:spacing w:before="480"/>
              <w:jc w:val="right"/>
              <w:outlineLvl w:val="0"/>
              <w:rPr>
                <w:rFonts w:ascii="Arial" w:hAnsi="Arial" w:cs="Arial"/>
                <w:b/>
                <w:bCs/>
                <w:color w:val="365F91"/>
                <w:sz w:val="28"/>
                <w:szCs w:val="28"/>
              </w:rPr>
            </w:pPr>
            <w:r w:rsidRPr="00DF31FB">
              <w:rPr>
                <w:rFonts w:ascii="Arial" w:hAnsi="Arial" w:cs="Arial"/>
                <w:b/>
                <w:bCs/>
                <w:color w:val="365F91"/>
                <w:sz w:val="16"/>
                <w:szCs w:val="24"/>
                <w:lang w:val="es-ES_tradnl"/>
              </w:rPr>
              <w:t>Total</w:t>
            </w:r>
          </w:p>
        </w:tc>
        <w:tc>
          <w:tcPr>
            <w:tcW w:w="1420" w:type="dxa"/>
            <w:tcBorders>
              <w:top w:val="single" w:sz="4" w:space="0" w:color="auto"/>
              <w:left w:val="single" w:sz="4" w:space="0" w:color="auto"/>
              <w:bottom w:val="single" w:sz="4" w:space="0" w:color="auto"/>
            </w:tcBorders>
            <w:hideMark/>
          </w:tcPr>
          <w:p w:rsidR="00C23662" w:rsidRPr="00DF31FB" w:rsidRDefault="00C23662" w:rsidP="00662D0F">
            <w:pPr>
              <w:spacing w:before="100" w:beforeAutospacing="1" w:after="100" w:afterAutospacing="1"/>
              <w:jc w:val="right"/>
              <w:rPr>
                <w:sz w:val="24"/>
                <w:szCs w:val="24"/>
              </w:rPr>
            </w:pPr>
            <w:r w:rsidRPr="00DF31FB">
              <w:rPr>
                <w:rFonts w:ascii="Arial" w:hAnsi="Arial" w:cs="Arial"/>
                <w:sz w:val="16"/>
              </w:rPr>
              <w:t xml:space="preserve">30.983,85 </w:t>
            </w:r>
          </w:p>
        </w:tc>
      </w:tr>
    </w:tbl>
    <w:p w:rsidR="00C23662" w:rsidRPr="00DF31FB" w:rsidRDefault="00C23662" w:rsidP="00C23662"/>
    <w:p w:rsidR="00C23662" w:rsidRDefault="00C23662" w:rsidP="00C23662">
      <w:pPr>
        <w:overflowPunct w:val="0"/>
        <w:autoSpaceDE w:val="0"/>
        <w:autoSpaceDN w:val="0"/>
        <w:adjustRightInd w:val="0"/>
        <w:spacing w:after="120"/>
        <w:ind w:firstLine="708"/>
        <w:jc w:val="both"/>
        <w:rPr>
          <w:rFonts w:ascii="Bookman Old Style" w:hAnsi="Bookman Old Style"/>
          <w:sz w:val="24"/>
          <w:szCs w:val="24"/>
        </w:rPr>
      </w:pPr>
      <w:r w:rsidRPr="00DF31FB">
        <w:rPr>
          <w:rFonts w:ascii="Bookman Old Style" w:hAnsi="Bookman Old Style" w:cs="MoolBoran"/>
          <w:sz w:val="24"/>
          <w:szCs w:val="24"/>
        </w:rPr>
        <w:fldChar w:fldCharType="end"/>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23662">
      <w:pPr>
        <w:keepNext/>
        <w:autoSpaceDE w:val="0"/>
        <w:autoSpaceDN w:val="0"/>
        <w:adjustRightInd w:val="0"/>
        <w:outlineLvl w:val="7"/>
        <w:rPr>
          <w:rFonts w:ascii="Bookman Old Style" w:hAnsi="Bookman Old Style"/>
          <w:b/>
          <w:bCs/>
          <w:color w:val="000000"/>
          <w:sz w:val="24"/>
          <w:szCs w:val="24"/>
        </w:rPr>
      </w:pPr>
    </w:p>
    <w:p w:rsidR="00C23662" w:rsidRDefault="00C23662" w:rsidP="00C23662">
      <w:pPr>
        <w:keepNext/>
        <w:autoSpaceDE w:val="0"/>
        <w:autoSpaceDN w:val="0"/>
        <w:adjustRightInd w:val="0"/>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C23662" w:rsidRDefault="00C23662"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C23662">
        <w:rPr>
          <w:rFonts w:ascii="Bookman Old Style" w:hAnsi="Bookman Old Style"/>
          <w:sz w:val="24"/>
          <w:szCs w:val="24"/>
        </w:rPr>
        <w:t>72</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42C" w:rsidRDefault="0028642C" w:rsidP="00136074">
      <w:r>
        <w:separator/>
      </w:r>
    </w:p>
  </w:endnote>
  <w:endnote w:type="continuationSeparator" w:id="0">
    <w:p w:rsidR="0028642C" w:rsidRDefault="0028642C"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D5" w:rsidRDefault="000528D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528D5" w:rsidRDefault="000528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rsidR="000528D5" w:rsidRDefault="000528D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50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50</w:t>
            </w:r>
            <w:r>
              <w:rPr>
                <w:b/>
                <w:bCs/>
                <w:sz w:val="24"/>
                <w:szCs w:val="24"/>
              </w:rPr>
              <w:fldChar w:fldCharType="end"/>
            </w:r>
          </w:p>
        </w:sdtContent>
      </w:sdt>
    </w:sdtContent>
  </w:sdt>
  <w:p w:rsidR="000528D5" w:rsidRPr="00136074" w:rsidRDefault="000528D5"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42C" w:rsidRDefault="0028642C" w:rsidP="00136074">
      <w:r>
        <w:separator/>
      </w:r>
    </w:p>
  </w:footnote>
  <w:footnote w:type="continuationSeparator" w:id="0">
    <w:p w:rsidR="0028642C" w:rsidRDefault="0028642C" w:rsidP="0013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4"/>
    <w:rsid w:val="00003C39"/>
    <w:rsid w:val="00025C11"/>
    <w:rsid w:val="000528D5"/>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2351"/>
    <w:rsid w:val="0018589E"/>
    <w:rsid w:val="0018735B"/>
    <w:rsid w:val="001A37E6"/>
    <w:rsid w:val="001A4939"/>
    <w:rsid w:val="001B498B"/>
    <w:rsid w:val="001E6CB0"/>
    <w:rsid w:val="001F2A42"/>
    <w:rsid w:val="001F4BB3"/>
    <w:rsid w:val="00220EDE"/>
    <w:rsid w:val="0024324E"/>
    <w:rsid w:val="002644AA"/>
    <w:rsid w:val="0028642C"/>
    <w:rsid w:val="002E4E37"/>
    <w:rsid w:val="002E6F50"/>
    <w:rsid w:val="00310014"/>
    <w:rsid w:val="00324EBE"/>
    <w:rsid w:val="00330501"/>
    <w:rsid w:val="00342375"/>
    <w:rsid w:val="003923E4"/>
    <w:rsid w:val="00394EBE"/>
    <w:rsid w:val="003A2DF4"/>
    <w:rsid w:val="003A7CAB"/>
    <w:rsid w:val="003C41F5"/>
    <w:rsid w:val="003C4722"/>
    <w:rsid w:val="00410DB8"/>
    <w:rsid w:val="004450CA"/>
    <w:rsid w:val="0045249F"/>
    <w:rsid w:val="00484CEF"/>
    <w:rsid w:val="00486E55"/>
    <w:rsid w:val="004A4F9E"/>
    <w:rsid w:val="004D5B69"/>
    <w:rsid w:val="004E007D"/>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198E"/>
    <w:rsid w:val="007F60B4"/>
    <w:rsid w:val="008200EF"/>
    <w:rsid w:val="00846912"/>
    <w:rsid w:val="00846FC6"/>
    <w:rsid w:val="0084710A"/>
    <w:rsid w:val="0084733C"/>
    <w:rsid w:val="00852F13"/>
    <w:rsid w:val="008A16EE"/>
    <w:rsid w:val="008B04D3"/>
    <w:rsid w:val="008C150F"/>
    <w:rsid w:val="008C38A4"/>
    <w:rsid w:val="008D281D"/>
    <w:rsid w:val="008E593B"/>
    <w:rsid w:val="009127C9"/>
    <w:rsid w:val="00917F47"/>
    <w:rsid w:val="00930AA7"/>
    <w:rsid w:val="0093214B"/>
    <w:rsid w:val="009364E8"/>
    <w:rsid w:val="00952CE3"/>
    <w:rsid w:val="00954B7A"/>
    <w:rsid w:val="009C4CEE"/>
    <w:rsid w:val="009C52E6"/>
    <w:rsid w:val="009D4F20"/>
    <w:rsid w:val="009D5FED"/>
    <w:rsid w:val="009F0BE4"/>
    <w:rsid w:val="009F5080"/>
    <w:rsid w:val="00A055CF"/>
    <w:rsid w:val="00A2393D"/>
    <w:rsid w:val="00AA38E1"/>
    <w:rsid w:val="00AF46A4"/>
    <w:rsid w:val="00B024CD"/>
    <w:rsid w:val="00B2658D"/>
    <w:rsid w:val="00B3405C"/>
    <w:rsid w:val="00B513B5"/>
    <w:rsid w:val="00B6703D"/>
    <w:rsid w:val="00BD3E5B"/>
    <w:rsid w:val="00C15F6A"/>
    <w:rsid w:val="00C206F8"/>
    <w:rsid w:val="00C23662"/>
    <w:rsid w:val="00C548A6"/>
    <w:rsid w:val="00C54D0E"/>
    <w:rsid w:val="00C73315"/>
    <w:rsid w:val="00C77485"/>
    <w:rsid w:val="00CA293F"/>
    <w:rsid w:val="00CA396A"/>
    <w:rsid w:val="00CB0079"/>
    <w:rsid w:val="00CB1C4B"/>
    <w:rsid w:val="00CC0045"/>
    <w:rsid w:val="00CF6092"/>
    <w:rsid w:val="00D25D88"/>
    <w:rsid w:val="00D7692C"/>
    <w:rsid w:val="00D76E34"/>
    <w:rsid w:val="00D77E8F"/>
    <w:rsid w:val="00DA2524"/>
    <w:rsid w:val="00DA352E"/>
    <w:rsid w:val="00DA5001"/>
    <w:rsid w:val="00DA5E98"/>
    <w:rsid w:val="00DB774C"/>
    <w:rsid w:val="00DC4059"/>
    <w:rsid w:val="00DE2B52"/>
    <w:rsid w:val="00DE2DF0"/>
    <w:rsid w:val="00DF31FB"/>
    <w:rsid w:val="00DF5EC7"/>
    <w:rsid w:val="00E02A38"/>
    <w:rsid w:val="00E05193"/>
    <w:rsid w:val="00E46A13"/>
    <w:rsid w:val="00E51568"/>
    <w:rsid w:val="00E53B7F"/>
    <w:rsid w:val="00E5511F"/>
    <w:rsid w:val="00E6304E"/>
    <w:rsid w:val="00E8027F"/>
    <w:rsid w:val="00E8246F"/>
    <w:rsid w:val="00EA4DCE"/>
    <w:rsid w:val="00EA7F9C"/>
    <w:rsid w:val="00EB0241"/>
    <w:rsid w:val="00ED5BE8"/>
    <w:rsid w:val="00ED7D30"/>
    <w:rsid w:val="00EF3172"/>
    <w:rsid w:val="00EF523D"/>
    <w:rsid w:val="00F024A0"/>
    <w:rsid w:val="00F42C93"/>
    <w:rsid w:val="00F57BBE"/>
    <w:rsid w:val="00F811AC"/>
    <w:rsid w:val="00FC3CAA"/>
    <w:rsid w:val="00FD523E"/>
    <w:rsid w:val="00FF0099"/>
    <w:rsid w:val="00FF0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7008"/>
  <w15:docId w15:val="{E6B5C20A-6F80-4B67-92C1-8CF03C38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30677701">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15524</Words>
  <Characters>83833</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Usuário</cp:lastModifiedBy>
  <cp:revision>6</cp:revision>
  <cp:lastPrinted>2019-08-22T12:12:00Z</cp:lastPrinted>
  <dcterms:created xsi:type="dcterms:W3CDTF">2019-09-22T18:05:00Z</dcterms:created>
  <dcterms:modified xsi:type="dcterms:W3CDTF">2019-09-22T22:31:00Z</dcterms:modified>
</cp:coreProperties>
</file>