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712327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712327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712327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EA7FEC" w:rsidRPr="00712327">
        <w:rPr>
          <w:rFonts w:ascii="Bookman Old Style" w:hAnsi="Bookman Old Style" w:cs="Arial"/>
          <w:b/>
          <w:sz w:val="24"/>
          <w:szCs w:val="24"/>
        </w:rPr>
        <w:t>11/2019</w:t>
      </w:r>
    </w:p>
    <w:p w:rsidR="00EA7FEC" w:rsidRPr="00712327" w:rsidRDefault="00EA7FEC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PROCESSO LICITATÓRIO Nº. 29/2019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1.1 - O Município de Santa Terezinha do Progresso, CNPJ n.º 01.612.847/0001-90, localizado na Avenida Tancredo Neves, nº 337, Centro, representado pelo Prefeito Municipal, Senhor Cristiano Batista Machado, lavra o presente processo de dispensa de licitação para contratação dos serviços constantes no item 06, OBJETO, de acordo com o art. 24</w:t>
      </w:r>
      <w:r w:rsidR="001E60B4" w:rsidRPr="00712327">
        <w:rPr>
          <w:rFonts w:ascii="Bookman Old Style" w:hAnsi="Bookman Old Style" w:cs="Arial"/>
          <w:sz w:val="24"/>
          <w:szCs w:val="24"/>
        </w:rPr>
        <w:t>, inciso II</w:t>
      </w:r>
      <w:r w:rsidRPr="00712327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Pr="00712327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2.1 - O presente Termo de Dispensa encontr</w:t>
      </w:r>
      <w:r w:rsidR="00806DEA">
        <w:rPr>
          <w:rFonts w:ascii="Bookman Old Style" w:hAnsi="Bookman Old Style" w:cs="Arial"/>
          <w:sz w:val="24"/>
          <w:szCs w:val="24"/>
        </w:rPr>
        <w:t>a fundamentação legal no art. 25</w:t>
      </w:r>
      <w:r w:rsidRPr="00712327">
        <w:rPr>
          <w:rFonts w:ascii="Bookman Old Style" w:hAnsi="Bookman Old Style" w:cs="Arial"/>
          <w:sz w:val="24"/>
          <w:szCs w:val="24"/>
        </w:rPr>
        <w:t xml:space="preserve">, inciso </w:t>
      </w:r>
      <w:r w:rsidR="00806DEA">
        <w:rPr>
          <w:rFonts w:ascii="Bookman Old Style" w:hAnsi="Bookman Old Style" w:cs="Arial"/>
          <w:sz w:val="24"/>
          <w:szCs w:val="24"/>
        </w:rPr>
        <w:t>II</w:t>
      </w:r>
      <w:r w:rsidR="001E60B4" w:rsidRPr="00712327">
        <w:rPr>
          <w:rFonts w:ascii="Bookman Old Style" w:hAnsi="Bookman Old Style" w:cs="Arial"/>
          <w:sz w:val="24"/>
          <w:szCs w:val="24"/>
        </w:rPr>
        <w:t>.</w:t>
      </w:r>
    </w:p>
    <w:p w:rsidR="001E60B4" w:rsidRPr="00712327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4. DELIBERAÇÃO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Com fundamento na justificativa acima, decido pela contratação por dispensa de licitação, nos </w:t>
      </w:r>
      <w:r w:rsidR="00806DEA">
        <w:rPr>
          <w:rFonts w:ascii="Bookman Old Style" w:hAnsi="Bookman Old Style" w:cs="Arial"/>
          <w:sz w:val="24"/>
          <w:szCs w:val="24"/>
        </w:rPr>
        <w:t>termos do artigo 25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, inciso </w:t>
      </w:r>
      <w:r w:rsidR="00806DEA">
        <w:rPr>
          <w:rFonts w:ascii="Bookman Old Style" w:hAnsi="Bookman Old Style" w:cs="Arial"/>
          <w:sz w:val="24"/>
          <w:szCs w:val="24"/>
        </w:rPr>
        <w:t>II</w:t>
      </w:r>
      <w:r w:rsidRPr="00712327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5. RAZÃO DA ESCOLHA / JUSTIFICATIVA DO PREÇO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EA7FEC" w:rsidRPr="00712327" w:rsidRDefault="001E60B4" w:rsidP="00EA7FEC">
      <w:pPr>
        <w:spacing w:line="240" w:lineRule="auto"/>
        <w:ind w:firstLine="708"/>
        <w:rPr>
          <w:rFonts w:ascii="Bookman Old Style" w:hAnsi="Bookman Old Style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A empresa </w:t>
      </w:r>
      <w:r w:rsidR="00EA7FEC" w:rsidRPr="00712327">
        <w:rPr>
          <w:rFonts w:ascii="Bookman Old Style" w:hAnsi="Bookman Old Style" w:cs="Arial"/>
          <w:b/>
          <w:sz w:val="24"/>
          <w:szCs w:val="24"/>
        </w:rPr>
        <w:t>VALICIR MELCHIORS TREBIEN</w:t>
      </w:r>
      <w:r w:rsidRPr="00712327">
        <w:rPr>
          <w:rFonts w:ascii="Bookman Old Style" w:hAnsi="Bookman Old Style" w:cs="Arial"/>
          <w:sz w:val="24"/>
          <w:szCs w:val="24"/>
        </w:rPr>
        <w:t xml:space="preserve"> apresenta suas pale</w:t>
      </w:r>
      <w:r w:rsidR="00EA7FEC" w:rsidRPr="00712327">
        <w:rPr>
          <w:rFonts w:ascii="Bookman Old Style" w:hAnsi="Bookman Old Style" w:cs="Arial"/>
          <w:sz w:val="24"/>
          <w:szCs w:val="24"/>
        </w:rPr>
        <w:t>stras com conteúdo inteligente</w:t>
      </w:r>
      <w:r w:rsidRPr="00712327">
        <w:rPr>
          <w:rFonts w:ascii="Bookman Old Style" w:hAnsi="Bookman Old Style" w:cs="Arial"/>
          <w:sz w:val="24"/>
          <w:szCs w:val="24"/>
        </w:rPr>
        <w:t>, voltadas a atender a expectativa de seu público. Sua metodologia é diferenciada, pois busca por meio do lúdico transmitir o conteúdo de forma a aumentar o coeficiente de retenção de mensagem.</w:t>
      </w:r>
      <w:r w:rsidR="00EA7FEC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EA7FEC" w:rsidRPr="00712327">
        <w:rPr>
          <w:rFonts w:ascii="Bookman Old Style" w:hAnsi="Bookman Old Style"/>
          <w:sz w:val="24"/>
          <w:szCs w:val="24"/>
        </w:rPr>
        <w:t>Visando comemorar o Dia Internacional da Mulher, no dia 08 de março, a Administração Municipal de Santa Terezinha do Progresso – SC, por intermédio da Secretaria de Assistência Social pretender realizar uma palestra para as mulheres Terezinhanas,</w:t>
      </w:r>
      <w:r w:rsidR="0082133E" w:rsidRPr="00712327">
        <w:rPr>
          <w:rFonts w:ascii="Bookman Old Style" w:hAnsi="Bookman Old Style"/>
          <w:sz w:val="24"/>
          <w:szCs w:val="24"/>
        </w:rPr>
        <w:t xml:space="preserve"> com o tema: “</w:t>
      </w:r>
      <w:r w:rsidR="0082133E" w:rsidRPr="00712327">
        <w:rPr>
          <w:rFonts w:ascii="Bookman Old Style" w:hAnsi="Bookman Old Style"/>
          <w:b/>
          <w:sz w:val="24"/>
          <w:szCs w:val="24"/>
        </w:rPr>
        <w:t>VIVA SUA MULHER MARAVILHA”</w:t>
      </w:r>
      <w:r w:rsidR="0082133E" w:rsidRPr="00712327">
        <w:rPr>
          <w:rFonts w:ascii="Bookman Old Style" w:hAnsi="Bookman Old Style"/>
          <w:sz w:val="24"/>
          <w:szCs w:val="24"/>
        </w:rPr>
        <w:t xml:space="preserve"> </w:t>
      </w:r>
      <w:r w:rsidR="00EA7FEC" w:rsidRPr="00712327">
        <w:rPr>
          <w:rFonts w:ascii="Bookman Old Style" w:hAnsi="Bookman Old Style"/>
          <w:sz w:val="24"/>
          <w:szCs w:val="24"/>
        </w:rPr>
        <w:t xml:space="preserve">objetivando elevar a autoestima e resgatar os valores das mulheres, bem como ampliar o desenvolvimento humano e a valorização da vida das mulheres, intensificando ações que reforçam a importância do papel da mulher na sociedade. Reunindo-as em atividades que proporcionem desenvolvimento do bem-estar físico, psíquico e social, contribuindo assim para uma melhor qualidade de vida, reforçando valores como ética e amizade. </w:t>
      </w:r>
    </w:p>
    <w:p w:rsidR="00EA7FEC" w:rsidRPr="00712327" w:rsidRDefault="00EA7FEC" w:rsidP="00EA7FEC">
      <w:pPr>
        <w:spacing w:line="240" w:lineRule="auto"/>
        <w:rPr>
          <w:rFonts w:ascii="Bookman Old Style" w:hAnsi="Bookman Old Style"/>
          <w:color w:val="707070"/>
          <w:sz w:val="24"/>
          <w:szCs w:val="24"/>
          <w:shd w:val="clear" w:color="auto" w:fill="FFFFFF"/>
        </w:rPr>
      </w:pPr>
      <w:r w:rsidRPr="00712327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Cultivando pensamentos e atitudes positivas, a palestra terá como objetivo melhorar a autoestima das mulheres Terezinhanas, através de uma conversa sobre valorização, propósito de vida e felicidade. De maneira dinâmica, com entusiasmo a palestrante buscará incentivar o público feminino a serem seguras de suas qualidades, fortes em sua personalidade e exemplos de liderança na sua vida pessoal e profissional.</w:t>
      </w:r>
    </w:p>
    <w:p w:rsidR="00EA7FEC" w:rsidRPr="00712327" w:rsidRDefault="00EA7FEC" w:rsidP="00EA7FE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12327">
        <w:rPr>
          <w:rFonts w:ascii="Bookman Old Style" w:hAnsi="Bookman Old Style"/>
          <w:sz w:val="24"/>
          <w:szCs w:val="24"/>
        </w:rPr>
        <w:t>A palestra reflete sobre a importância de exercitar constantemente a autoestima, abordando o verdadeiro conceito dessa palavra fundamental na vida de todas as mulheres.</w:t>
      </w:r>
      <w:r w:rsidRPr="00712327">
        <w:rPr>
          <w:rFonts w:ascii="Bookman Old Style" w:hAnsi="Bookman Old Style" w:cs="Arial"/>
          <w:color w:val="404040"/>
          <w:sz w:val="24"/>
          <w:szCs w:val="24"/>
          <w:shd w:val="clear" w:color="auto" w:fill="FFFFFF"/>
        </w:rPr>
        <w:t xml:space="preserve"> </w:t>
      </w:r>
      <w:r w:rsidRPr="00712327">
        <w:rPr>
          <w:rFonts w:ascii="Bookman Old Style" w:hAnsi="Bookman Old Style" w:cs="Helvetica"/>
          <w:color w:val="1D2129"/>
          <w:sz w:val="24"/>
          <w:szCs w:val="24"/>
        </w:rPr>
        <w:br/>
      </w:r>
      <w:r w:rsidRPr="00712327">
        <w:rPr>
          <w:rFonts w:ascii="Bookman Old Style" w:hAnsi="Bookman Old Style"/>
          <w:sz w:val="24"/>
          <w:szCs w:val="24"/>
        </w:rPr>
        <w:t>Em comemoração ao Dia Internacional da Mulher apresentamos um conteúdo especial que tem como objetivo principal propor um novo olhar sobre as mulheres, assim como suas conquistas, princípios éticos, personalidade e motivações.</w:t>
      </w:r>
      <w:r w:rsidRPr="00712327">
        <w:rPr>
          <w:rFonts w:ascii="Bookman Old Style" w:hAnsi="Bookman Old Style"/>
          <w:sz w:val="24"/>
          <w:szCs w:val="24"/>
        </w:rPr>
        <w:br/>
        <w:t>Uma palestra motivacional que une informações, reflexões e uma visão atual sobre o papel das mulheres dentro das organizações. De forma doce, suave e objetiva a palestrante buscará abordar temas como: equilíbrio, comportamento, autoestima e motivação.</w:t>
      </w:r>
    </w:p>
    <w:p w:rsidR="0082133E" w:rsidRPr="00712327" w:rsidRDefault="00EA7FEC" w:rsidP="00EA7FE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12327">
        <w:rPr>
          <w:rFonts w:ascii="Bookman Old Style" w:hAnsi="Bookman Old Style"/>
          <w:sz w:val="24"/>
          <w:szCs w:val="24"/>
        </w:rPr>
        <w:t xml:space="preserve">Na mesma oportunidade no período matutino será realizado palestra para os servidores públicos municipais de Santa Terezinha do Progresso – SC, com o tema: </w:t>
      </w:r>
      <w:r w:rsidR="0082133E" w:rsidRPr="00712327">
        <w:rPr>
          <w:rFonts w:ascii="Bookman Old Style" w:hAnsi="Bookman Old Style"/>
          <w:sz w:val="24"/>
          <w:szCs w:val="24"/>
        </w:rPr>
        <w:t>“</w:t>
      </w:r>
      <w:r w:rsidR="0082133E" w:rsidRPr="00712327">
        <w:rPr>
          <w:rFonts w:ascii="Bookman Old Style" w:hAnsi="Bookman Old Style"/>
          <w:b/>
          <w:sz w:val="24"/>
          <w:szCs w:val="24"/>
        </w:rPr>
        <w:t xml:space="preserve">GENTE QUE CUIDA DE GENTE”, </w:t>
      </w:r>
      <w:r w:rsidR="0082133E" w:rsidRPr="00712327">
        <w:rPr>
          <w:rFonts w:ascii="Bookman Old Style" w:hAnsi="Bookman Old Style"/>
          <w:sz w:val="24"/>
          <w:szCs w:val="24"/>
        </w:rPr>
        <w:t>objetivando oportunizar uma reflexão sobre as ações do dia-a-dia e o equilíbrio pessoal, profissional, de relacionamento e qualidade de vida.</w:t>
      </w:r>
    </w:p>
    <w:p w:rsidR="008005A6" w:rsidRDefault="0082133E" w:rsidP="003D3832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12327">
        <w:rPr>
          <w:rFonts w:ascii="Bookman Old Style" w:hAnsi="Bookman Old Style"/>
          <w:sz w:val="24"/>
          <w:szCs w:val="24"/>
          <w:shd w:val="clear" w:color="auto" w:fill="FFFFFF"/>
        </w:rPr>
        <w:t>As palestras são uma ferramenta de educação corporativa que faz parte do desenvolvimento intelectual e humano da sua equipe. Afinal, as pessoas são os recursos mais importantes da empresa.</w:t>
      </w:r>
      <w:r w:rsidR="00712327" w:rsidRPr="00712327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712327" w:rsidRPr="00712327" w:rsidRDefault="00712327" w:rsidP="003D3832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A empresa </w:t>
      </w:r>
      <w:r w:rsidRPr="00712327">
        <w:rPr>
          <w:rFonts w:ascii="Bookman Old Style" w:hAnsi="Bookman Old Style" w:cs="Arial"/>
          <w:b/>
          <w:sz w:val="24"/>
          <w:szCs w:val="24"/>
        </w:rPr>
        <w:t>VALICIR MELCHIORS TREBIEN</w:t>
      </w:r>
      <w:r w:rsidRPr="00712327">
        <w:rPr>
          <w:rFonts w:ascii="Bookman Old Style" w:hAnsi="Bookman Old Style" w:cs="Arial"/>
          <w:sz w:val="24"/>
          <w:szCs w:val="24"/>
        </w:rPr>
        <w:t xml:space="preserve"> apresenta suas palestras com conteúdo inteligente, voltadas a atender a expectativa de seu público. Sua metodologia é diferenciada, pois busca por meio do lúdico transmitir o conteúdo de forma a aumentar o coeficiente de retenção de mensagem.</w:t>
      </w:r>
    </w:p>
    <w:p w:rsidR="00712327" w:rsidRPr="00712327" w:rsidRDefault="00712327" w:rsidP="003D3832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12327">
        <w:rPr>
          <w:rFonts w:ascii="Bookman Old Style" w:hAnsi="Bookman Old Style"/>
          <w:sz w:val="24"/>
          <w:szCs w:val="24"/>
          <w:shd w:val="clear" w:color="auto" w:fill="FFFFFF"/>
        </w:rPr>
        <w:t>A justificativa da escolha do fornecedor se da pela empresa que ofereceu o menor valor, dentro dos 03 conseguidos através de pesquisa de preços, realizadas no mercado. Atendendo ao princípio da economicidade.</w:t>
      </w:r>
    </w:p>
    <w:p w:rsidR="00F5000E" w:rsidRPr="00712327" w:rsidRDefault="00F5000E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F5000E" w:rsidRPr="00712327" w:rsidRDefault="00F5000E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6. OBJETO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6E7202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6.1 - </w:t>
      </w:r>
      <w:r w:rsidR="008005A6" w:rsidRPr="00712327">
        <w:rPr>
          <w:rFonts w:ascii="Bookman Old Style" w:hAnsi="Bookman Old Style" w:cs="Arial"/>
          <w:sz w:val="24"/>
          <w:szCs w:val="24"/>
        </w:rPr>
        <w:t xml:space="preserve">O presente instrumento de dispensa tem como objetivo a prestação de serviço de </w:t>
      </w:r>
      <w:r w:rsidR="001E60B4" w:rsidRPr="00712327">
        <w:rPr>
          <w:rFonts w:ascii="Bookman Old Style" w:hAnsi="Bookman Old Style" w:cs="Arial"/>
          <w:sz w:val="24"/>
          <w:szCs w:val="24"/>
        </w:rPr>
        <w:t>Palestra para todos os servidores da Administração Municipal, bem como para as mulheres, em razão da comemoração do dia Internacional da Mulher.</w:t>
      </w:r>
    </w:p>
    <w:p w:rsidR="008005A6" w:rsidRPr="00712327" w:rsidRDefault="006E7202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6.2</w:t>
      </w:r>
      <w:r w:rsidR="008005A6" w:rsidRPr="00712327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EA7FEC" w:rsidRPr="00712327">
        <w:rPr>
          <w:rFonts w:ascii="Bookman Old Style" w:hAnsi="Bookman Old Style" w:cs="Arial"/>
          <w:sz w:val="24"/>
          <w:szCs w:val="24"/>
        </w:rPr>
        <w:t>19</w:t>
      </w:r>
      <w:r w:rsidR="008005A6" w:rsidRPr="00712327">
        <w:rPr>
          <w:rFonts w:ascii="Bookman Old Style" w:hAnsi="Bookman Old Style" w:cs="Arial"/>
          <w:sz w:val="24"/>
          <w:szCs w:val="24"/>
        </w:rPr>
        <w:t>/02/201</w:t>
      </w:r>
      <w:r w:rsidR="00806DEA">
        <w:rPr>
          <w:rFonts w:ascii="Bookman Old Style" w:hAnsi="Bookman Old Style" w:cs="Arial"/>
          <w:sz w:val="24"/>
          <w:szCs w:val="24"/>
        </w:rPr>
        <w:t>9 a 30/03</w:t>
      </w:r>
      <w:r w:rsidR="00D85DF0">
        <w:rPr>
          <w:rFonts w:ascii="Bookman Old Style" w:hAnsi="Bookman Old Style" w:cs="Arial"/>
          <w:sz w:val="24"/>
          <w:szCs w:val="24"/>
        </w:rPr>
        <w:t>,</w:t>
      </w:r>
      <w:r w:rsidR="00EA7FEC" w:rsidRPr="00712327">
        <w:rPr>
          <w:rFonts w:ascii="Bookman Old Style" w:hAnsi="Bookman Old Style" w:cs="Arial"/>
          <w:sz w:val="24"/>
          <w:szCs w:val="24"/>
        </w:rPr>
        <w:t>/2019.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712327" w:rsidRDefault="00712327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712327" w:rsidRDefault="00712327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lastRenderedPageBreak/>
        <w:t>7. DA CONTRATADA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7.1.1 </w:t>
      </w:r>
      <w:r w:rsidR="001E60B4" w:rsidRPr="00712327">
        <w:rPr>
          <w:rFonts w:ascii="Bookman Old Style" w:hAnsi="Bookman Old Style" w:cs="Arial"/>
          <w:sz w:val="24"/>
          <w:szCs w:val="24"/>
        </w:rPr>
        <w:t>–</w:t>
      </w:r>
      <w:r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3D3832" w:rsidRPr="00712327">
        <w:rPr>
          <w:rFonts w:ascii="Bookman Old Style" w:hAnsi="Bookman Old Style" w:cs="Arial"/>
          <w:sz w:val="24"/>
          <w:szCs w:val="24"/>
        </w:rPr>
        <w:t>VALICIR MELCHIORS TREBIEN ME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 –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inscrita no CNPJ nº. </w:t>
      </w:r>
      <w:r w:rsidR="003D3832" w:rsidRPr="00712327">
        <w:rPr>
          <w:rFonts w:ascii="Bookman Old Style" w:hAnsi="Bookman Old Style" w:cs="Arial"/>
          <w:sz w:val="24"/>
          <w:szCs w:val="24"/>
        </w:rPr>
        <w:t>31.444.314/0001-07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, estabelecida a Rua </w:t>
      </w:r>
      <w:r w:rsidR="003D3832" w:rsidRPr="00712327">
        <w:rPr>
          <w:rFonts w:ascii="Bookman Old Style" w:hAnsi="Bookman Old Style" w:cs="Arial"/>
          <w:sz w:val="24"/>
          <w:szCs w:val="24"/>
        </w:rPr>
        <w:t>Getúlio Vargas, 1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7 Centro, 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Itapiranga 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– SC, Cep: </w:t>
      </w:r>
      <w:r w:rsidR="003D3832" w:rsidRPr="00712327">
        <w:rPr>
          <w:rFonts w:ascii="Bookman Old Style" w:hAnsi="Bookman Old Style" w:cs="Arial"/>
          <w:sz w:val="24"/>
          <w:szCs w:val="24"/>
        </w:rPr>
        <w:t>89.896-000.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 </w:t>
      </w:r>
    </w:p>
    <w:p w:rsidR="001E60B4" w:rsidRPr="00712327" w:rsidRDefault="001E60B4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7.1.2 – Representante Legal: </w:t>
      </w:r>
      <w:r w:rsidR="003D3832" w:rsidRPr="00712327">
        <w:rPr>
          <w:rFonts w:ascii="Bookman Old Style" w:hAnsi="Bookman Old Style" w:cs="Arial"/>
          <w:sz w:val="24"/>
          <w:szCs w:val="24"/>
        </w:rPr>
        <w:t>Valicir Melchiors Trebien,</w:t>
      </w:r>
      <w:r w:rsidRPr="00712327">
        <w:rPr>
          <w:rFonts w:ascii="Bookman Old Style" w:hAnsi="Bookman Old Style" w:cs="Arial"/>
          <w:sz w:val="24"/>
          <w:szCs w:val="24"/>
        </w:rPr>
        <w:t xml:space="preserve"> CPF: </w:t>
      </w:r>
      <w:r w:rsidR="003D3832" w:rsidRPr="00712327">
        <w:rPr>
          <w:rFonts w:ascii="Bookman Old Style" w:hAnsi="Bookman Old Style" w:cs="Arial"/>
          <w:sz w:val="24"/>
          <w:szCs w:val="24"/>
        </w:rPr>
        <w:t>621.385.459-20</w:t>
      </w:r>
      <w:r w:rsidRPr="00712327">
        <w:rPr>
          <w:rFonts w:ascii="Bookman Old Style" w:hAnsi="Bookman Old Style" w:cs="Arial"/>
          <w:sz w:val="24"/>
          <w:szCs w:val="24"/>
        </w:rPr>
        <w:t xml:space="preserve">, RG: </w:t>
      </w:r>
      <w:r w:rsidR="003D3832" w:rsidRPr="00712327">
        <w:rPr>
          <w:rFonts w:ascii="Bookman Old Style" w:hAnsi="Bookman Old Style" w:cs="Arial"/>
          <w:sz w:val="24"/>
          <w:szCs w:val="24"/>
        </w:rPr>
        <w:t>2.201.929</w:t>
      </w:r>
      <w:r w:rsidR="00D16FEA" w:rsidRPr="00712327">
        <w:rPr>
          <w:rFonts w:ascii="Bookman Old Style" w:hAnsi="Bookman Old Style" w:cs="Arial"/>
          <w:sz w:val="24"/>
          <w:szCs w:val="24"/>
        </w:rPr>
        <w:t>–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 SSPSC</w:t>
      </w:r>
      <w:r w:rsidR="00D16FEA" w:rsidRPr="00712327">
        <w:rPr>
          <w:rFonts w:ascii="Bookman Old Style" w:hAnsi="Bookman Old Style" w:cs="Arial"/>
          <w:sz w:val="24"/>
          <w:szCs w:val="24"/>
        </w:rPr>
        <w:t>, (proprietário).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8. PREÇO E FORMA DE PAGAMENTO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8.1 - O valor total contratado </w:t>
      </w:r>
      <w:r w:rsidR="009A225D" w:rsidRPr="00712327">
        <w:rPr>
          <w:rFonts w:ascii="Bookman Old Style" w:hAnsi="Bookman Old Style" w:cs="Arial"/>
          <w:sz w:val="24"/>
          <w:szCs w:val="24"/>
        </w:rPr>
        <w:t>é de R$</w:t>
      </w:r>
      <w:r w:rsidR="00D16FEA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3D3832" w:rsidRPr="00712327">
        <w:rPr>
          <w:rFonts w:ascii="Bookman Old Style" w:hAnsi="Bookman Old Style" w:cs="Arial"/>
          <w:sz w:val="24"/>
          <w:szCs w:val="24"/>
        </w:rPr>
        <w:t>4.900,00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 (</w:t>
      </w:r>
      <w:r w:rsidR="003D3832" w:rsidRPr="00712327">
        <w:rPr>
          <w:rFonts w:ascii="Bookman Old Style" w:hAnsi="Bookman Old Style" w:cs="Arial"/>
          <w:sz w:val="24"/>
          <w:szCs w:val="24"/>
        </w:rPr>
        <w:t>quatro</w:t>
      </w:r>
      <w:r w:rsidR="00D16FEA" w:rsidRPr="00712327">
        <w:rPr>
          <w:rFonts w:ascii="Bookman Old Style" w:hAnsi="Bookman Old Style" w:cs="Arial"/>
          <w:sz w:val="24"/>
          <w:szCs w:val="24"/>
        </w:rPr>
        <w:t xml:space="preserve"> mil e novecentos  reais).</w:t>
      </w:r>
    </w:p>
    <w:p w:rsidR="009A225D" w:rsidRPr="00712327" w:rsidRDefault="008005A6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8.2 - 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712327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712327">
        <w:rPr>
          <w:rFonts w:ascii="Bookman Old Style" w:hAnsi="Bookman Old Style" w:cs="Arial"/>
          <w:sz w:val="24"/>
          <w:szCs w:val="24"/>
        </w:rPr>
        <w:t>empresa contratada, após a emissão da nota fiscal.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9. DOTAÇÃO ORÇAMENTÁRIA</w:t>
      </w:r>
    </w:p>
    <w:p w:rsidR="009A225D" w:rsidRPr="00712327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9.1 - Dotações orçamentárias/convênios extra orçamentários a serem utilizados:</w:t>
      </w:r>
      <w:r w:rsidR="00712327" w:rsidRPr="00712327">
        <w:rPr>
          <w:rFonts w:ascii="Bookman Old Style" w:hAnsi="Bookman Old Style" w:cs="Arial"/>
          <w:sz w:val="24"/>
          <w:szCs w:val="24"/>
        </w:rPr>
        <w:t xml:space="preserve"> 33903952 e 33903923</w:t>
      </w: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10. DA PUBLICAÇÃO</w:t>
      </w: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10.1 - Veículo de comunicação: Diário Oficial dos Municípios.</w:t>
      </w:r>
    </w:p>
    <w:p w:rsidR="006E7202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10.2 - Data da publicação: </w:t>
      </w:r>
      <w:r w:rsidR="00712327" w:rsidRPr="00712327">
        <w:rPr>
          <w:rFonts w:ascii="Bookman Old Style" w:hAnsi="Bookman Old Style" w:cs="Arial"/>
          <w:sz w:val="24"/>
          <w:szCs w:val="24"/>
        </w:rPr>
        <w:t>20/02/2019</w:t>
      </w:r>
    </w:p>
    <w:p w:rsidR="00EB28AB" w:rsidRPr="00712327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D16FE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Santa Terezinha do Progresso, </w:t>
      </w:r>
      <w:r w:rsidR="00712327" w:rsidRPr="00712327">
        <w:rPr>
          <w:rFonts w:ascii="Bookman Old Style" w:hAnsi="Bookman Old Style" w:cs="Arial"/>
          <w:sz w:val="24"/>
          <w:szCs w:val="24"/>
        </w:rPr>
        <w:t>18 de fevereiro de 2019.</w:t>
      </w:r>
    </w:p>
    <w:p w:rsidR="00712327" w:rsidRPr="00712327" w:rsidRDefault="00712327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____________________________</w:t>
      </w:r>
    </w:p>
    <w:p w:rsidR="006E7202" w:rsidRPr="00712327" w:rsidRDefault="00712327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DERLI FURTADO</w:t>
      </w:r>
    </w:p>
    <w:p w:rsidR="006E7202" w:rsidRPr="00712327" w:rsidRDefault="00A03A58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Prefeito Municipal</w:t>
      </w:r>
    </w:p>
    <w:sectPr w:rsidR="006E7202" w:rsidRPr="00712327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27" w:rsidRDefault="00614627" w:rsidP="009C4289">
      <w:pPr>
        <w:spacing w:line="240" w:lineRule="auto"/>
      </w:pPr>
      <w:r>
        <w:separator/>
      </w:r>
    </w:p>
  </w:endnote>
  <w:endnote w:type="continuationSeparator" w:id="0">
    <w:p w:rsidR="00614627" w:rsidRDefault="00614627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D06A0A">
      <w:fldChar w:fldCharType="begin"/>
    </w:r>
    <w:r>
      <w:instrText xml:space="preserve"> PAGE  \* Arabic  \* MERGEFORMAT </w:instrText>
    </w:r>
    <w:r w:rsidR="00D06A0A">
      <w:fldChar w:fldCharType="separate"/>
    </w:r>
    <w:r w:rsidR="00C8266D">
      <w:rPr>
        <w:noProof/>
      </w:rPr>
      <w:t>1</w:t>
    </w:r>
    <w:r w:rsidR="00D06A0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27" w:rsidRDefault="00614627" w:rsidP="009C4289">
      <w:pPr>
        <w:spacing w:line="240" w:lineRule="auto"/>
      </w:pPr>
      <w:r>
        <w:separator/>
      </w:r>
    </w:p>
  </w:footnote>
  <w:footnote w:type="continuationSeparator" w:id="0">
    <w:p w:rsidR="00614627" w:rsidRDefault="00614627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D3188"/>
    <w:rsid w:val="000E5D63"/>
    <w:rsid w:val="00112BF3"/>
    <w:rsid w:val="0011610F"/>
    <w:rsid w:val="00116705"/>
    <w:rsid w:val="00126BD5"/>
    <w:rsid w:val="001969C5"/>
    <w:rsid w:val="00196CB6"/>
    <w:rsid w:val="00196F3D"/>
    <w:rsid w:val="001A4E1C"/>
    <w:rsid w:val="001B4954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52C23"/>
    <w:rsid w:val="003675A6"/>
    <w:rsid w:val="003C74F0"/>
    <w:rsid w:val="003D278B"/>
    <w:rsid w:val="003D3832"/>
    <w:rsid w:val="003E2107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14627"/>
    <w:rsid w:val="00622FAF"/>
    <w:rsid w:val="00626B12"/>
    <w:rsid w:val="00695493"/>
    <w:rsid w:val="006A188E"/>
    <w:rsid w:val="006C3DC1"/>
    <w:rsid w:val="006E7202"/>
    <w:rsid w:val="00703DF8"/>
    <w:rsid w:val="00712327"/>
    <w:rsid w:val="007155FF"/>
    <w:rsid w:val="00727A71"/>
    <w:rsid w:val="00765731"/>
    <w:rsid w:val="00790B85"/>
    <w:rsid w:val="007A1E3A"/>
    <w:rsid w:val="007B5E6C"/>
    <w:rsid w:val="007C6F7B"/>
    <w:rsid w:val="008005A6"/>
    <w:rsid w:val="00806DEA"/>
    <w:rsid w:val="0082133E"/>
    <w:rsid w:val="00827603"/>
    <w:rsid w:val="008640EE"/>
    <w:rsid w:val="00871A1B"/>
    <w:rsid w:val="008F2537"/>
    <w:rsid w:val="00992DF6"/>
    <w:rsid w:val="00997A07"/>
    <w:rsid w:val="009A225D"/>
    <w:rsid w:val="009B331E"/>
    <w:rsid w:val="009C4289"/>
    <w:rsid w:val="009D35BF"/>
    <w:rsid w:val="00A03A58"/>
    <w:rsid w:val="00A13DB1"/>
    <w:rsid w:val="00A52EC3"/>
    <w:rsid w:val="00A93752"/>
    <w:rsid w:val="00A96CE0"/>
    <w:rsid w:val="00AA2DEF"/>
    <w:rsid w:val="00AB47C4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613A2"/>
    <w:rsid w:val="00C8266D"/>
    <w:rsid w:val="00C965C1"/>
    <w:rsid w:val="00D06A0A"/>
    <w:rsid w:val="00D16FEA"/>
    <w:rsid w:val="00D537D9"/>
    <w:rsid w:val="00D74729"/>
    <w:rsid w:val="00D85DF0"/>
    <w:rsid w:val="00D975C9"/>
    <w:rsid w:val="00DF2A51"/>
    <w:rsid w:val="00E0101C"/>
    <w:rsid w:val="00E0381E"/>
    <w:rsid w:val="00E46535"/>
    <w:rsid w:val="00E720B8"/>
    <w:rsid w:val="00E76929"/>
    <w:rsid w:val="00EA7FEC"/>
    <w:rsid w:val="00EB28AB"/>
    <w:rsid w:val="00EC1FE0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2019-02-20T19:24:00Z</cp:lastPrinted>
  <dcterms:created xsi:type="dcterms:W3CDTF">2019-02-18T17:08:00Z</dcterms:created>
  <dcterms:modified xsi:type="dcterms:W3CDTF">2019-02-22T19:50:00Z</dcterms:modified>
</cp:coreProperties>
</file>