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CD42EF">
          <w:rPr>
            <w:rFonts w:ascii="Bookman Old Style" w:hAnsi="Bookman Old Style"/>
            <w:sz w:val="24"/>
            <w:szCs w:val="24"/>
          </w:rPr>
          <w:t>90</w:t>
        </w:r>
        <w:r w:rsidR="00C0149E">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CD42EF">
          <w:rPr>
            <w:rFonts w:ascii="Bookman Old Style" w:hAnsi="Bookman Old Style"/>
            <w:sz w:val="24"/>
            <w:szCs w:val="24"/>
          </w:rPr>
          <w:t>68</w:t>
        </w:r>
        <w:r w:rsidR="00C0149E">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A3390B">
          <w:rPr>
            <w:rFonts w:ascii="Bookman Old Style" w:hAnsi="Bookman Old Style"/>
            <w:sz w:val="24"/>
            <w:szCs w:val="24"/>
          </w:rPr>
          <w:t>90</w:t>
        </w:r>
        <w:r w:rsidR="00C0149E">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A3390B">
          <w:rPr>
            <w:rFonts w:ascii="Bookman Old Style" w:hAnsi="Bookman Old Style"/>
            <w:sz w:val="24"/>
            <w:szCs w:val="24"/>
          </w:rPr>
          <w:t>68</w:t>
        </w:r>
        <w:r w:rsidR="00C0149E">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372E33">
          <w:rPr>
            <w:rFonts w:ascii="Bookman Old Style" w:hAnsi="Bookman Old Style"/>
            <w:sz w:val="24"/>
            <w:szCs w:val="24"/>
          </w:rPr>
          <w:t>08:0</w:t>
        </w:r>
        <w:r w:rsidR="00C0149E">
          <w:rPr>
            <w:rFonts w:ascii="Bookman Old Style" w:hAnsi="Bookman Old Style"/>
            <w:sz w:val="24"/>
            <w:szCs w:val="24"/>
          </w:rPr>
          <w:t>0</w:t>
        </w:r>
      </w:fldSimple>
      <w:r w:rsidR="00CD42EF">
        <w:t xml:space="preserve"> hrs</w:t>
      </w:r>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CD42EF">
          <w:rPr>
            <w:rFonts w:ascii="Bookman Old Style" w:hAnsi="Bookman Old Style"/>
            <w:sz w:val="24"/>
            <w:szCs w:val="24"/>
          </w:rPr>
          <w:t>2</w:t>
        </w:r>
        <w:r w:rsidR="00EE6F10">
          <w:rPr>
            <w:rFonts w:ascii="Bookman Old Style" w:hAnsi="Bookman Old Style"/>
            <w:sz w:val="24"/>
            <w:szCs w:val="24"/>
          </w:rPr>
          <w:t>0</w:t>
        </w:r>
        <w:r w:rsidR="00CD42EF">
          <w:rPr>
            <w:rFonts w:ascii="Bookman Old Style" w:hAnsi="Bookman Old Style"/>
            <w:sz w:val="24"/>
            <w:szCs w:val="24"/>
          </w:rPr>
          <w:t>/09</w:t>
        </w:r>
        <w:r w:rsidR="00C0149E">
          <w:rPr>
            <w:rFonts w:ascii="Bookman Old Style" w:hAnsi="Bookman Old Style"/>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r w:rsidR="00372E33">
        <w:rPr>
          <w:sz w:val="24"/>
          <w:szCs w:val="24"/>
        </w:rPr>
        <w:t>08:00</w:t>
      </w:r>
      <w:r w:rsidR="00CD42EF">
        <w:rPr>
          <w:sz w:val="24"/>
          <w:szCs w:val="24"/>
        </w:rPr>
        <w:t xml:space="preserve"> </w:t>
      </w:r>
      <w:r w:rsidR="00CD42EF" w:rsidRPr="00CD42EF">
        <w:rPr>
          <w:sz w:val="24"/>
          <w:szCs w:val="24"/>
        </w:rPr>
        <w:t>hrs</w:t>
      </w:r>
      <w:r w:rsidRPr="00C8028D">
        <w:rPr>
          <w:rFonts w:ascii="Bookman Old Style" w:hAnsi="Bookman Old Style"/>
          <w:sz w:val="24"/>
          <w:szCs w:val="24"/>
        </w:rPr>
        <w:t xml:space="preserve">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8"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9" w:history="1">
        <w:r w:rsidR="009528CE" w:rsidRPr="006B3544">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FF300C" w:rsidRDefault="00C8028D" w:rsidP="00FF300C">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68176F" w:rsidRPr="00FF300C">
        <w:rPr>
          <w:rFonts w:ascii="Bookman Old Style" w:hAnsi="Bookman Old Style"/>
          <w:b/>
          <w:bCs/>
          <w:sz w:val="24"/>
          <w:szCs w:val="24"/>
        </w:rPr>
        <w:t xml:space="preserve"> </w:t>
      </w:r>
    </w:p>
    <w:p w:rsidR="00CD42EF" w:rsidRDefault="00CD42EF" w:rsidP="00FF300C">
      <w:pPr>
        <w:overflowPunct w:val="0"/>
        <w:autoSpaceDE w:val="0"/>
        <w:autoSpaceDN w:val="0"/>
        <w:adjustRightInd w:val="0"/>
        <w:jc w:val="both"/>
        <w:rPr>
          <w:rFonts w:ascii="Bookman Old Style" w:hAnsi="Bookman Old Style"/>
          <w:b/>
          <w:bCs/>
          <w:sz w:val="24"/>
          <w:szCs w:val="24"/>
        </w:rPr>
      </w:pPr>
    </w:p>
    <w:p w:rsidR="00C8028D" w:rsidRPr="00C913FA" w:rsidRDefault="00FF300C" w:rsidP="00FF30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2.1- </w:t>
      </w:r>
      <w:r w:rsidR="00CD42EF" w:rsidRPr="00CD42EF">
        <w:rPr>
          <w:rFonts w:ascii="Bookman Old Style" w:hAnsi="Bookman Old Style"/>
          <w:b/>
          <w:sz w:val="24"/>
          <w:szCs w:val="24"/>
        </w:rPr>
        <w:t xml:space="preserve">REGISTRO DE PREÇOS PARA AQUISIÇÃO DE FLORES DIVERSAS PARA TODAS AS SECRETARIAS DA ADMINISTRAÇÃO MUNICIPAL, CONFORME TERMO DE REFERÊNCIA DO EDITAL </w:t>
      </w:r>
    </w:p>
    <w:p w:rsidR="00B70DDA" w:rsidRPr="00C913FA"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00FF300C" w:rsidRPr="00FF300C">
        <w:rPr>
          <w:rFonts w:ascii="Bookman Old Style" w:hAnsi="Bookman Old Style"/>
          <w:b/>
          <w:bCs/>
          <w:sz w:val="24"/>
          <w:szCs w:val="24"/>
        </w:rPr>
        <w:t>2</w:t>
      </w:r>
      <w:r w:rsidRPr="00C8028D">
        <w:rPr>
          <w:rFonts w:ascii="Bookman Old Style" w:hAnsi="Bookman Old Style"/>
          <w:b/>
          <w:bCs/>
          <w:sz w:val="24"/>
          <w:szCs w:val="24"/>
        </w:rPr>
        <w:t>. DO TIPO DE LICITAÇÃO</w:t>
      </w:r>
    </w:p>
    <w:p w:rsidR="00B70DDA" w:rsidRPr="00C8028D" w:rsidRDefault="00FF300C"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5E1FFA">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9528CE">
        <w:rPr>
          <w:rFonts w:ascii="Bookman Old Style" w:hAnsi="Bookman Old Style"/>
          <w:bCs/>
          <w:sz w:val="24"/>
          <w:szCs w:val="24"/>
        </w:rPr>
        <w:t>do orçamento vigente para o ano de 2018.</w:t>
      </w:r>
    </w:p>
    <w:p w:rsidR="009528CE" w:rsidRDefault="009528CE"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4.2.</w:t>
      </w:r>
      <w:r w:rsidRPr="00CC3AEC">
        <w:rPr>
          <w:rFonts w:ascii="Bookman Old Style" w:hAnsi="Bookman Old Style"/>
          <w:bCs/>
          <w:sz w:val="24"/>
          <w:szCs w:val="24"/>
        </w:rPr>
        <w:t xml:space="preserve"> As informações estarão presentes </w:t>
      </w:r>
      <w:r w:rsidR="00835BCA">
        <w:rPr>
          <w:rFonts w:ascii="Bookman Old Style" w:hAnsi="Bookman Old Style"/>
          <w:bCs/>
          <w:sz w:val="24"/>
          <w:szCs w:val="24"/>
        </w:rPr>
        <w:t xml:space="preserve">na ata de registro de preço </w:t>
      </w:r>
      <w:r w:rsidR="00A74B45">
        <w:rPr>
          <w:rFonts w:ascii="Bookman Old Style" w:hAnsi="Bookman Old Style"/>
          <w:bCs/>
          <w:sz w:val="24"/>
          <w:szCs w:val="24"/>
        </w:rPr>
        <w:t xml:space="preserve"> e/ou</w:t>
      </w:r>
      <w:r w:rsidR="009528CE">
        <w:rPr>
          <w:rFonts w:ascii="Bookman Old Style" w:hAnsi="Bookman Old Style"/>
          <w:bCs/>
          <w:sz w:val="24"/>
          <w:szCs w:val="24"/>
        </w:rPr>
        <w:t xml:space="preserve"> Autorização de Fornecimento.</w:t>
      </w:r>
    </w:p>
    <w:p w:rsidR="009528CE" w:rsidRPr="00C8028D" w:rsidRDefault="009528CE"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ESTA LICITAÇÃO É EXCLUSIVA PARA MICROEMPRESAS, EMPRESAS DE PEQUENO PORTE,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 xml:space="preserve">Comprovação da condição de microempresa ou empresa de pequeno porte, mediante Certidão Simplificada da Junta Comercial </w:t>
      </w:r>
      <w:r w:rsidRPr="00C8028D">
        <w:rPr>
          <w:rFonts w:ascii="Bookman Old Style" w:hAnsi="Bookman Old Style"/>
          <w:bCs/>
          <w:sz w:val="24"/>
          <w:szCs w:val="24"/>
        </w:rPr>
        <w:lastRenderedPageBreak/>
        <w:t>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w:t>
      </w:r>
      <w:r w:rsidR="008D5AFA">
        <w:rPr>
          <w:rFonts w:ascii="Bookman Old Style" w:hAnsi="Bookman Old Style"/>
          <w:bCs/>
          <w:sz w:val="24"/>
          <w:szCs w:val="24"/>
        </w:rPr>
        <w:t xml:space="preserve"> conforme portaria 030/2018</w:t>
      </w:r>
      <w:r w:rsidRPr="00C8028D">
        <w:rPr>
          <w:rFonts w:ascii="Bookman Old Style" w:hAnsi="Bookman Old Style"/>
          <w:bCs/>
          <w:sz w:val="24"/>
          <w:szCs w:val="24"/>
        </w:rPr>
        <w:t xml:space="preserve"> desta Administração, cópias não autenticadas não serão aceitas.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7.7.</w:t>
      </w:r>
      <w:r w:rsidRPr="00C8028D">
        <w:rPr>
          <w:rFonts w:ascii="Bookman Old Style" w:hAnsi="Bookman Old Style"/>
          <w:bCs/>
          <w:sz w:val="24"/>
          <w:szCs w:val="24"/>
        </w:rPr>
        <w:t xml:space="preserve"> Com exceção do documento de identidade, não serão autenticados documentos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ser, </w:t>
      </w:r>
      <w:r w:rsidR="00F25C14">
        <w:rPr>
          <w:rFonts w:ascii="Bookman Old Style" w:hAnsi="Bookman Old Style"/>
          <w:bCs/>
          <w:sz w:val="24"/>
          <w:szCs w:val="24"/>
        </w:rPr>
        <w:t>preferencialmente</w:t>
      </w:r>
      <w:r w:rsidRPr="00C8028D">
        <w:rPr>
          <w:rFonts w:ascii="Bookman Old Style" w:hAnsi="Bookman Old Style"/>
          <w:bCs/>
          <w:sz w:val="24"/>
          <w:szCs w:val="24"/>
        </w:rPr>
        <w:t xml:space="preserve">, elaborada através do sistema de preenchimento de propostas, oferecido pelo município em arquivo </w:t>
      </w:r>
      <w:r w:rsidR="00F25C14">
        <w:rPr>
          <w:rFonts w:ascii="Bookman Old Style" w:hAnsi="Bookman Old Style"/>
          <w:bCs/>
          <w:sz w:val="24"/>
          <w:szCs w:val="24"/>
        </w:rPr>
        <w:t>digital entregue em cd ou pen drive</w:t>
      </w:r>
      <w:r w:rsidR="000A10C3">
        <w:rPr>
          <w:rFonts w:ascii="Bookman Old Style" w:hAnsi="Bookman Old Style"/>
          <w:bCs/>
          <w:sz w:val="24"/>
          <w:szCs w:val="24"/>
        </w:rPr>
        <w:t xml:space="preserve"> e</w:t>
      </w:r>
      <w:r w:rsidR="00296810">
        <w:rPr>
          <w:rFonts w:ascii="Bookman Old Style" w:hAnsi="Bookman Old Style"/>
          <w:bCs/>
          <w:sz w:val="24"/>
          <w:szCs w:val="24"/>
        </w:rPr>
        <w:t xml:space="preserve">/ou </w:t>
      </w:r>
      <w:r w:rsidR="000A10C3">
        <w:rPr>
          <w:rFonts w:ascii="Bookman Old Style" w:hAnsi="Bookman Old Style"/>
          <w:bCs/>
          <w:sz w:val="24"/>
          <w:szCs w:val="24"/>
        </w:rPr>
        <w:t xml:space="preserve"> em 01 </w:t>
      </w:r>
      <w:r w:rsidRPr="00C8028D">
        <w:rPr>
          <w:rFonts w:ascii="Bookman Old Style" w:hAnsi="Bookman Old Style"/>
          <w:bCs/>
          <w:sz w:val="24"/>
          <w:szCs w:val="24"/>
        </w:rPr>
        <w:t xml:space="preserve">uma via impressa </w:t>
      </w:r>
      <w:r w:rsidR="00296810">
        <w:rPr>
          <w:rFonts w:ascii="Bookman Old Style" w:hAnsi="Bookman Old Style"/>
          <w:bCs/>
          <w:sz w:val="24"/>
          <w:szCs w:val="24"/>
        </w:rPr>
        <w:t xml:space="preserve">da proposta gerada pelo sistema </w:t>
      </w:r>
      <w:r w:rsidRPr="00C8028D">
        <w:rPr>
          <w:rFonts w:ascii="Bookman Old Style" w:hAnsi="Bookman Old Style"/>
          <w:bCs/>
          <w:sz w:val="24"/>
          <w:szCs w:val="24"/>
        </w:rPr>
        <w:t xml:space="preserve">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w:t>
      </w:r>
      <w:r w:rsidR="00FC0CD9">
        <w:rPr>
          <w:rFonts w:ascii="Bookman Old Style" w:hAnsi="Bookman Old Style"/>
          <w:bCs/>
          <w:sz w:val="24"/>
          <w:szCs w:val="24"/>
        </w:rPr>
        <w:t xml:space="preserve"> A gravação poderá</w:t>
      </w:r>
      <w:bookmarkStart w:id="0" w:name="_GoBack"/>
      <w:bookmarkEnd w:id="0"/>
      <w:r w:rsidR="00CB5207">
        <w:rPr>
          <w:rFonts w:ascii="Bookman Old Style" w:hAnsi="Bookman Old Style"/>
          <w:bCs/>
          <w:sz w:val="24"/>
          <w:szCs w:val="24"/>
        </w:rPr>
        <w:t xml:space="preserve"> ser em CD ou em pen drive</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CD42EF">
          <w:rPr>
            <w:rFonts w:ascii="Bookman Old Style" w:hAnsi="Bookman Old Style"/>
            <w:b/>
            <w:sz w:val="24"/>
            <w:szCs w:val="24"/>
          </w:rPr>
          <w:t>90</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CD42EF">
          <w:rPr>
            <w:rFonts w:ascii="Bookman Old Style" w:hAnsi="Bookman Old Style"/>
            <w:b/>
            <w:sz w:val="24"/>
            <w:szCs w:val="24"/>
          </w:rPr>
          <w:t>68</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CD42EF">
          <w:rPr>
            <w:rFonts w:ascii="Bookman Old Style" w:hAnsi="Bookman Old Style"/>
            <w:b/>
            <w:sz w:val="24"/>
            <w:szCs w:val="24"/>
          </w:rPr>
          <w:t>90</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CD42EF">
          <w:rPr>
            <w:rFonts w:ascii="Bookman Old Style" w:hAnsi="Bookman Old Style"/>
            <w:b/>
            <w:sz w:val="24"/>
            <w:szCs w:val="24"/>
          </w:rPr>
          <w:t>68</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2C5A94" w:rsidRPr="00C8028D" w:rsidRDefault="002C5A94"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r w:rsidR="003357C7">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546227" w:rsidRDefault="00546227"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 xml:space="preserve">Após a adjudicação e homologação do resultado da licitação pela autoridade competente, será efetuado o registro dos preços com o </w:t>
      </w:r>
      <w:r w:rsidRPr="00C8028D">
        <w:rPr>
          <w:rFonts w:ascii="Bookman Old Style" w:hAnsi="Bookman Old Style"/>
          <w:sz w:val="24"/>
          <w:szCs w:val="24"/>
        </w:rPr>
        <w:lastRenderedPageBreak/>
        <w:t>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 xml:space="preserve">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w:t>
      </w:r>
      <w:r w:rsidR="00F92384">
        <w:rPr>
          <w:rFonts w:ascii="Bookman Old Style" w:hAnsi="Bookman Old Style"/>
          <w:sz w:val="24"/>
          <w:szCs w:val="24"/>
        </w:rPr>
        <w:t>e Contratos da Prefeitura de Santa Terezinha do Progresso</w:t>
      </w:r>
      <w:r w:rsidRPr="00C8028D">
        <w:rPr>
          <w:rFonts w:ascii="Bookman Old Style" w:hAnsi="Bookman Old Style"/>
          <w:sz w:val="24"/>
          <w:szCs w:val="24"/>
        </w:rPr>
        <w:t xml:space="preserve">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apostilamento.</w:t>
      </w:r>
    </w:p>
    <w:p w:rsidR="00C8028D" w:rsidRPr="00C8028D" w:rsidRDefault="00C8028D" w:rsidP="00C8028D">
      <w:pPr>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 xml:space="preserve">14. </w:t>
      </w:r>
      <w:r w:rsidR="00546227">
        <w:rPr>
          <w:rFonts w:ascii="Bookman Old Style" w:hAnsi="Bookman Old Style"/>
          <w:b/>
          <w:sz w:val="24"/>
          <w:szCs w:val="24"/>
        </w:rPr>
        <w:t>DA AUTORIZACÃO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w:t>
      </w:r>
      <w:r w:rsidR="009528CE">
        <w:rPr>
          <w:rFonts w:ascii="Bookman Old Style" w:hAnsi="Bookman Old Style"/>
          <w:sz w:val="24"/>
          <w:szCs w:val="24"/>
        </w:rPr>
        <w:t xml:space="preserve">autorização de fornecimento </w:t>
      </w:r>
      <w:r w:rsidRPr="00C8028D">
        <w:rPr>
          <w:rFonts w:ascii="Bookman Old Style" w:hAnsi="Bookman Old Style"/>
          <w:sz w:val="24"/>
          <w:szCs w:val="24"/>
        </w:rPr>
        <w:t>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9528C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 xml:space="preserve">Após a entrega dos materiais, acompanhado da respectiva nota fiscal, conferida e </w:t>
      </w:r>
      <w:r w:rsidR="00835BCA">
        <w:rPr>
          <w:rFonts w:ascii="Bookman Old Style" w:hAnsi="Bookman Old Style"/>
          <w:sz w:val="24"/>
          <w:szCs w:val="24"/>
        </w:rPr>
        <w:t xml:space="preserve">assinada pelo </w:t>
      </w:r>
      <w:r w:rsidR="00835BCA" w:rsidRPr="00835BCA">
        <w:rPr>
          <w:rFonts w:ascii="Bookman Old Style" w:hAnsi="Bookman Old Style"/>
          <w:b/>
          <w:sz w:val="24"/>
          <w:szCs w:val="24"/>
        </w:rPr>
        <w:t>Fiscal de Ata de Registro de Preço</w:t>
      </w:r>
      <w:r w:rsidRPr="00C8028D">
        <w:rPr>
          <w:rFonts w:ascii="Bookman Old Style" w:hAnsi="Bookman Old Style"/>
          <w:sz w:val="24"/>
          <w:szCs w:val="24"/>
        </w:rPr>
        <w:t>,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9528CE">
        <w:rPr>
          <w:rFonts w:ascii="Bookman Old Style" w:hAnsi="Bookman Old Style"/>
          <w:sz w:val="24"/>
          <w:szCs w:val="24"/>
        </w:rPr>
        <w:t xml:space="preserve"> A detentora</w:t>
      </w:r>
      <w:r w:rsidRPr="00C8028D">
        <w:rPr>
          <w:rFonts w:ascii="Bookman Old Style" w:hAnsi="Bookman Old Style"/>
          <w:sz w:val="24"/>
          <w:szCs w:val="24"/>
        </w:rPr>
        <w:t xml:space="preserve"> deverá entregar o obje</w:t>
      </w:r>
      <w:r w:rsidR="009528C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367B8B">
        <w:rPr>
          <w:rFonts w:ascii="Bookman Old Style" w:hAnsi="Bookman Old Style"/>
          <w:sz w:val="24"/>
          <w:szCs w:val="24"/>
        </w:rPr>
        <w:t>05 (cinco)</w:t>
      </w:r>
      <w:r w:rsidR="009528CE">
        <w:rPr>
          <w:rFonts w:ascii="Bookman Old Style" w:hAnsi="Bookman Old Style"/>
          <w:sz w:val="24"/>
          <w:szCs w:val="24"/>
        </w:rPr>
        <w:t xml:space="preserve"> </w:t>
      </w:r>
      <w:r w:rsidR="00367B8B">
        <w:rPr>
          <w:rFonts w:ascii="Bookman Old Style" w:hAnsi="Bookman Old Style"/>
          <w:sz w:val="24"/>
          <w:szCs w:val="24"/>
        </w:rPr>
        <w:t>dias úteis</w:t>
      </w:r>
      <w:r w:rsidRPr="00C8028D">
        <w:rPr>
          <w:rFonts w:ascii="Bookman Old Style" w:hAnsi="Bookman Old Style"/>
          <w:sz w:val="24"/>
          <w:szCs w:val="24"/>
        </w:rPr>
        <w:t xml:space="preserve"> 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w:t>
      </w:r>
      <w:r w:rsidR="00835BCA">
        <w:rPr>
          <w:rFonts w:ascii="Bookman Old Style" w:hAnsi="Bookman Old Style"/>
          <w:sz w:val="24"/>
          <w:szCs w:val="24"/>
        </w:rPr>
        <w:t>stentes no mercado, a detentora</w:t>
      </w:r>
      <w:r w:rsidRPr="00C8028D">
        <w:rPr>
          <w:rFonts w:ascii="Bookman Old Style" w:hAnsi="Bookman Old Style"/>
          <w:sz w:val="24"/>
          <w:szCs w:val="24"/>
        </w:rPr>
        <w:t xml:space="preserve"> deverá efe</w:t>
      </w:r>
      <w:r w:rsidR="00367B8B">
        <w:rPr>
          <w:rFonts w:ascii="Bookman Old Style" w:hAnsi="Bookman Old Style"/>
          <w:sz w:val="24"/>
          <w:szCs w:val="24"/>
        </w:rPr>
        <w:t>tuar a troca imediata em até 2 (dois</w:t>
      </w:r>
      <w:r w:rsidRPr="00C8028D">
        <w:rPr>
          <w:rFonts w:ascii="Bookman Old Style" w:hAnsi="Bookman Old Style"/>
          <w:sz w:val="24"/>
          <w:szCs w:val="24"/>
        </w:rPr>
        <w:t>),</w:t>
      </w:r>
      <w:r w:rsidR="00367B8B">
        <w:rPr>
          <w:rFonts w:ascii="Bookman Old Style" w:hAnsi="Bookman Old Style"/>
          <w:sz w:val="24"/>
          <w:szCs w:val="24"/>
        </w:rPr>
        <w:t xml:space="preserve"> dias</w:t>
      </w:r>
      <w:r w:rsidRPr="00C8028D">
        <w:rPr>
          <w:rFonts w:ascii="Bookman Old Style" w:hAnsi="Bookman Old Style"/>
          <w:sz w:val="24"/>
          <w:szCs w:val="24"/>
        </w:rPr>
        <w:t xml:space="preserve">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00367B8B">
        <w:rPr>
          <w:rFonts w:ascii="Bookman Old Style" w:hAnsi="Bookman Old Style"/>
          <w:sz w:val="24"/>
          <w:szCs w:val="24"/>
        </w:rPr>
        <w:t>Sendo necessário à</w:t>
      </w:r>
      <w:r w:rsidRPr="00C8028D">
        <w:rPr>
          <w:rFonts w:ascii="Bookman Old Style" w:hAnsi="Bookman Old Style"/>
          <w:sz w:val="24"/>
          <w:szCs w:val="24"/>
        </w:rPr>
        <w:t xml:space="preserve"> troca do obje</w:t>
      </w:r>
      <w:r w:rsidR="00367B8B">
        <w:rPr>
          <w:rFonts w:ascii="Bookman Old Style" w:hAnsi="Bookman Old Style"/>
          <w:sz w:val="24"/>
          <w:szCs w:val="24"/>
        </w:rPr>
        <w:t xml:space="preserve">to desta licitação </w:t>
      </w:r>
      <w:r w:rsidR="00835BCA">
        <w:rPr>
          <w:rFonts w:ascii="Bookman Old Style" w:hAnsi="Bookman Old Style"/>
          <w:sz w:val="24"/>
          <w:szCs w:val="24"/>
        </w:rPr>
        <w:t>a detentora</w:t>
      </w:r>
      <w:r w:rsidR="00367B8B">
        <w:rPr>
          <w:rFonts w:ascii="Bookman Old Style" w:hAnsi="Bookman Old Style"/>
          <w:sz w:val="24"/>
          <w:szCs w:val="24"/>
        </w:rPr>
        <w:t xml:space="preserve"> terá o prazo de 02 (dois) dias</w:t>
      </w:r>
      <w:r w:rsidRPr="00C8028D">
        <w:rPr>
          <w:rFonts w:ascii="Bookman Old Style" w:hAnsi="Bookman Old Style"/>
          <w:sz w:val="24"/>
          <w:szCs w:val="24"/>
        </w:rPr>
        <w:t xml:space="preserve">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w:t>
      </w:r>
      <w:r w:rsidR="00835BCA">
        <w:rPr>
          <w:rFonts w:ascii="Bookman Old Style" w:hAnsi="Bookman Old Style"/>
          <w:sz w:val="24"/>
          <w:szCs w:val="24"/>
        </w:rPr>
        <w:t>ção total ou parcial da ata de registro de preço</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objeto deverá ser entregue </w:t>
      </w:r>
      <w:r w:rsidR="000227E8">
        <w:rPr>
          <w:rFonts w:ascii="Bookman Old Style" w:hAnsi="Bookman Old Style"/>
          <w:sz w:val="24"/>
          <w:szCs w:val="24"/>
        </w:rPr>
        <w:t xml:space="preserve">conforme </w:t>
      </w:r>
      <w:r w:rsidR="00F5741D">
        <w:rPr>
          <w:rFonts w:ascii="Bookman Old Style" w:hAnsi="Bookman Old Style"/>
          <w:sz w:val="24"/>
          <w:szCs w:val="24"/>
        </w:rPr>
        <w:t>descrição no item</w:t>
      </w:r>
      <w:r w:rsidR="000227E8">
        <w:rPr>
          <w:rFonts w:ascii="Bookman Old Style" w:hAnsi="Bookman Old Style"/>
          <w:sz w:val="24"/>
          <w:szCs w:val="24"/>
        </w:rPr>
        <w:t xml:space="preserve"> 16.1 (Das condições e prazos de fornecimentos).</w:t>
      </w:r>
    </w:p>
    <w:p w:rsidR="000227E8" w:rsidRPr="00C8028D" w:rsidRDefault="000227E8"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E17564">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w:t>
      </w:r>
      <w:r w:rsidR="00835BCA">
        <w:rPr>
          <w:rFonts w:ascii="Bookman Old Style" w:hAnsi="Bookman Old Style"/>
          <w:sz w:val="24"/>
          <w:szCs w:val="24"/>
        </w:rPr>
        <w:t>tificado na execução da ata de registro de preço</w:t>
      </w:r>
      <w:r w:rsidRPr="00C8028D">
        <w:rPr>
          <w:rFonts w:ascii="Bookman Old Style" w:hAnsi="Bookman Old Style"/>
          <w:sz w:val="24"/>
          <w:szCs w:val="24"/>
        </w:rPr>
        <w:t xml:space="preserve">, sujeita-se a </w:t>
      </w:r>
      <w:r w:rsidR="009528CE">
        <w:rPr>
          <w:rFonts w:ascii="Bookman Old Style" w:hAnsi="Bookman Old Style"/>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poderá ser aplicado à </w:t>
      </w:r>
      <w:r w:rsidR="009528CE">
        <w:rPr>
          <w:rFonts w:ascii="Bookman Old Style" w:hAnsi="Bookman Old Style"/>
          <w:sz w:val="24"/>
          <w:szCs w:val="24"/>
        </w:rPr>
        <w:t>DETENTORA</w:t>
      </w:r>
      <w:r w:rsidRPr="00C8028D">
        <w:rPr>
          <w:rFonts w:ascii="Bookman Old Style" w:hAnsi="Bookman Old Style"/>
          <w:sz w:val="24"/>
          <w:szCs w:val="24"/>
        </w:rPr>
        <w:t xml:space="preserve"> as sanções previstas no artigo 7º da Lei Federal nº 10.5</w:t>
      </w:r>
      <w:r w:rsidR="00F92384">
        <w:rPr>
          <w:rFonts w:ascii="Bookman Old Style" w:hAnsi="Bookman Old Style"/>
          <w:sz w:val="24"/>
          <w:szCs w:val="24"/>
        </w:rPr>
        <w:t>20/2002 e Lei Federal 8.666/1993</w:t>
      </w:r>
      <w:r w:rsidRPr="00C8028D">
        <w:rPr>
          <w:rFonts w:ascii="Bookman Old Style" w:hAnsi="Bookman Old Style"/>
          <w:sz w:val="24"/>
          <w:szCs w:val="24"/>
        </w:rPr>
        <w:t>,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CC1BBA">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E1756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18.9.</w:t>
      </w:r>
      <w:r w:rsidRPr="00C8028D">
        <w:rPr>
          <w:rFonts w:ascii="Bookman Old Style" w:hAnsi="Bookman Old Style"/>
          <w:sz w:val="24"/>
          <w:szCs w:val="24"/>
        </w:rPr>
        <w:t xml:space="preserve"> Estará suj</w:t>
      </w:r>
      <w:r w:rsidR="00835BCA">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2F4733">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2C5A94"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00835BCA">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00835BCA">
        <w:rPr>
          <w:rFonts w:ascii="Bookman Old Style" w:hAnsi="Bookman Old Style"/>
          <w:sz w:val="24"/>
          <w:szCs w:val="24"/>
        </w:rPr>
        <w:t xml:space="preserve"> A fiscalização da ata de registro de preço</w:t>
      </w:r>
      <w:r w:rsidRPr="00C8028D">
        <w:rPr>
          <w:rFonts w:ascii="Bookman Old Style" w:hAnsi="Bookman Old Style"/>
          <w:sz w:val="24"/>
          <w:szCs w:val="24"/>
        </w:rPr>
        <w:t xml:space="preserve">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2C5A94"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07633" w:rsidRPr="00C07633" w:rsidRDefault="00C07633" w:rsidP="00C8028D">
      <w:pPr>
        <w:overflowPunct w:val="0"/>
        <w:autoSpaceDE w:val="0"/>
        <w:autoSpaceDN w:val="0"/>
        <w:adjustRightInd w:val="0"/>
        <w:jc w:val="both"/>
        <w:rPr>
          <w:rFonts w:ascii="Bookman Old Style" w:hAnsi="Bookman Old Style"/>
          <w:b/>
          <w:sz w:val="24"/>
          <w:szCs w:val="24"/>
        </w:rPr>
      </w:pPr>
      <w:r w:rsidRPr="00C07633">
        <w:rPr>
          <w:rFonts w:ascii="Bookman Old Style" w:hAnsi="Bookman Old Style"/>
          <w:b/>
          <w:sz w:val="24"/>
          <w:szCs w:val="24"/>
        </w:rPr>
        <w:t>23.14</w:t>
      </w:r>
      <w:r>
        <w:rPr>
          <w:rFonts w:ascii="Bookman Old Style" w:hAnsi="Bookman Old Style"/>
          <w:b/>
          <w:sz w:val="24"/>
          <w:szCs w:val="24"/>
        </w:rPr>
        <w:t xml:space="preserve">. </w:t>
      </w:r>
      <w:r>
        <w:rPr>
          <w:rFonts w:ascii="Bookman Old Style" w:hAnsi="Bookman Old Style"/>
          <w:bCs/>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24.1.3.</w:t>
      </w:r>
      <w:r w:rsidR="00DE3090">
        <w:rPr>
          <w:rFonts w:ascii="Bookman Old Style" w:hAnsi="Bookman Old Style"/>
          <w:b/>
          <w:bCs/>
          <w:sz w:val="24"/>
          <w:szCs w:val="24"/>
        </w:rPr>
        <w:t xml:space="preserve">Anexo </w:t>
      </w:r>
      <w:r w:rsidRPr="00C8028D">
        <w:rPr>
          <w:rFonts w:ascii="Bookman Old Style" w:hAnsi="Bookman Old Style"/>
          <w:b/>
          <w:bCs/>
          <w:sz w:val="24"/>
          <w:szCs w:val="24"/>
        </w:rPr>
        <w:t xml:space="preserve">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w:t>
      </w:r>
      <w:r w:rsidR="00DE3090">
        <w:rPr>
          <w:rFonts w:ascii="Bookman Old Style" w:hAnsi="Bookman Old Style"/>
          <w:b/>
          <w:bCs/>
          <w:sz w:val="24"/>
          <w:szCs w:val="24"/>
        </w:rPr>
        <w:t xml:space="preserve">  </w:t>
      </w:r>
      <w:r w:rsidRPr="00C8028D">
        <w:rPr>
          <w:rFonts w:ascii="Bookman Old Style" w:hAnsi="Bookman Old Style"/>
          <w:b/>
          <w:bCs/>
          <w:sz w:val="24"/>
          <w:szCs w:val="24"/>
        </w:rPr>
        <w:t xml:space="preserve">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2C5A94" w:rsidRPr="00C8028D"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CD42EF">
          <w:rPr>
            <w:rFonts w:ascii="Bookman Old Style" w:hAnsi="Bookman Old Style"/>
            <w:sz w:val="24"/>
            <w:szCs w:val="24"/>
          </w:rPr>
          <w:t>05 de setembro</w:t>
        </w:r>
        <w:r w:rsidR="00C0149E">
          <w:rPr>
            <w:rFonts w:ascii="Bookman Old Style" w:hAnsi="Bookman Old Style"/>
            <w:sz w:val="24"/>
            <w:szCs w:val="24"/>
          </w:rPr>
          <w:t xml:space="preserve">  de 2018</w:t>
        </w:r>
      </w:fldSimple>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2C5A94" w:rsidRPr="00C8028D"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D42EF">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C3377A" w:rsidP="00CD42EF">
      <w:pPr>
        <w:jc w:val="center"/>
        <w:rPr>
          <w:rFonts w:ascii="Bookman Old Style" w:hAnsi="Bookman Old Style"/>
          <w:b/>
          <w:sz w:val="24"/>
          <w:szCs w:val="24"/>
        </w:rPr>
      </w:pPr>
      <w:fldSimple w:instr=" DOCVARIABLE &quot;NomeTitular&quot; \* MERGEFORMAT ">
        <w:r w:rsidR="00C0149E">
          <w:rPr>
            <w:rFonts w:ascii="Bookman Old Style" w:hAnsi="Bookman Old Style"/>
            <w:b/>
            <w:sz w:val="24"/>
            <w:szCs w:val="24"/>
          </w:rPr>
          <w:t>DERLI FURTADO</w:t>
        </w:r>
      </w:fldSimple>
    </w:p>
    <w:p w:rsidR="00CC3AEC" w:rsidRPr="00CC3AEC" w:rsidRDefault="00C3377A" w:rsidP="00CD42EF">
      <w:pPr>
        <w:jc w:val="center"/>
        <w:rPr>
          <w:rFonts w:ascii="Bookman Old Style" w:hAnsi="Bookman Old Style"/>
          <w:sz w:val="24"/>
          <w:szCs w:val="24"/>
        </w:rPr>
      </w:pPr>
      <w:fldSimple w:instr=" DOCVARIABLE &quot;CargoTitular&quot; \* MERGEFORMAT ">
        <w:r w:rsidR="00C0149E">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C3AEC" w:rsidRDefault="00CC3AEC">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5931FB">
      <w:pPr>
        <w:jc w:val="center"/>
        <w:rPr>
          <w:rFonts w:ascii="Bookman Old Style" w:hAnsi="Bookman Old Style"/>
          <w:b/>
          <w:sz w:val="24"/>
          <w:szCs w:val="24"/>
        </w:rPr>
      </w:pPr>
    </w:p>
    <w:p w:rsidR="003A7A58" w:rsidRDefault="003A7A58" w:rsidP="005931FB">
      <w:pPr>
        <w:jc w:val="center"/>
        <w:rPr>
          <w:rFonts w:ascii="Bookman Old Style" w:hAnsi="Bookman Old Style"/>
          <w:b/>
          <w:sz w:val="24"/>
          <w:szCs w:val="24"/>
        </w:rPr>
      </w:pPr>
    </w:p>
    <w:p w:rsidR="003A7A58" w:rsidRDefault="003A7A58" w:rsidP="00C43E89">
      <w:pPr>
        <w:rPr>
          <w:rFonts w:ascii="Bookman Old Style" w:hAnsi="Bookman Old Style"/>
          <w:b/>
          <w:sz w:val="24"/>
          <w:szCs w:val="24"/>
        </w:rPr>
      </w:pPr>
    </w:p>
    <w:p w:rsidR="00CC3AEC" w:rsidRPr="005931FB" w:rsidRDefault="00C8028D" w:rsidP="005931FB">
      <w:pPr>
        <w:jc w:val="center"/>
        <w:rPr>
          <w:rFonts w:ascii="Bookman Old Style" w:hAnsi="Bookman Old Style"/>
          <w:b/>
          <w:sz w:val="24"/>
          <w:szCs w:val="24"/>
        </w:rPr>
      </w:pPr>
      <w:r w:rsidRPr="00C8028D">
        <w:rPr>
          <w:rFonts w:ascii="Bookman Old Style" w:hAnsi="Bookman Old Style"/>
          <w:b/>
          <w:sz w:val="24"/>
          <w:szCs w:val="24"/>
        </w:rPr>
        <w:t>ANEXO I</w:t>
      </w: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167E2">
          <w:rPr>
            <w:rFonts w:ascii="Bookman Old Style" w:hAnsi="Bookman Old Style"/>
            <w:sz w:val="24"/>
            <w:szCs w:val="24"/>
          </w:rPr>
          <w:t>90</w:t>
        </w:r>
        <w:r w:rsidR="00C0149E">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167E2">
          <w:rPr>
            <w:rFonts w:ascii="Bookman Old Style" w:hAnsi="Bookman Old Style"/>
            <w:sz w:val="24"/>
            <w:szCs w:val="24"/>
          </w:rPr>
          <w:t>68</w:t>
        </w:r>
        <w:r w:rsidR="00C0149E">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C43E89" w:rsidRDefault="00C43E89" w:rsidP="00C43E89">
      <w:pPr>
        <w:jc w:val="center"/>
        <w:rPr>
          <w:rFonts w:ascii="Bookman Old Style" w:hAnsi="Bookman Old Style"/>
          <w:b/>
          <w:sz w:val="24"/>
          <w:szCs w:val="24"/>
        </w:rPr>
      </w:pPr>
    </w:p>
    <w:p w:rsidR="00333E80" w:rsidRDefault="00333E80" w:rsidP="00C43E89">
      <w:pPr>
        <w:jc w:val="center"/>
        <w:rPr>
          <w:rFonts w:ascii="Bookman Old Style" w:hAnsi="Bookman Old Style"/>
          <w:b/>
          <w:sz w:val="24"/>
          <w:szCs w:val="24"/>
        </w:rPr>
      </w:pPr>
      <w:r w:rsidRPr="00C8028D">
        <w:rPr>
          <w:rFonts w:ascii="Bookman Old Style" w:hAnsi="Bookman Old Style"/>
          <w:b/>
          <w:sz w:val="24"/>
          <w:szCs w:val="24"/>
        </w:rPr>
        <w:t>TERMO DE REFERÊNCIA</w:t>
      </w: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Default="00CC3AEC" w:rsidP="00C8028D">
      <w:pPr>
        <w:jc w:val="both"/>
        <w:rPr>
          <w:rFonts w:ascii="Bookman Old Style" w:hAnsi="Bookman Old Style"/>
          <w:b/>
          <w:sz w:val="24"/>
          <w:szCs w:val="24"/>
        </w:rPr>
      </w:pPr>
    </w:p>
    <w:p w:rsidR="00C43E89" w:rsidRPr="00C8028D" w:rsidRDefault="00C43E89" w:rsidP="00C8028D">
      <w:pPr>
        <w:jc w:val="both"/>
        <w:rPr>
          <w:rFonts w:ascii="Bookman Old Style" w:hAnsi="Bookman Old Style"/>
          <w:b/>
          <w:sz w:val="24"/>
          <w:szCs w:val="24"/>
        </w:rPr>
      </w:pPr>
    </w:p>
    <w:p w:rsidR="00D167E2" w:rsidRPr="00C913FA" w:rsidRDefault="00C8028D" w:rsidP="00D167E2">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r w:rsidR="00D167E2" w:rsidRPr="00CD42EF">
        <w:rPr>
          <w:rFonts w:ascii="Bookman Old Style" w:hAnsi="Bookman Old Style"/>
          <w:b/>
          <w:sz w:val="24"/>
          <w:szCs w:val="24"/>
        </w:rPr>
        <w:t xml:space="preserve">REGISTRO DE PREÇOS PARA AQUISIÇÃO DE FLORES DIVERSAS PARA TODAS AS SECRETARIAS DA ADMINISTRAÇÃO MUNICIPAL, CONFORME TERMO DE REFERÊNCIA DO EDITAL </w:t>
      </w:r>
    </w:p>
    <w:p w:rsidR="00D167E2" w:rsidRPr="00C913FA" w:rsidRDefault="00D167E2" w:rsidP="00D167E2">
      <w:pPr>
        <w:overflowPunct w:val="0"/>
        <w:autoSpaceDE w:val="0"/>
        <w:autoSpaceDN w:val="0"/>
        <w:adjustRightInd w:val="0"/>
        <w:jc w:val="both"/>
        <w:rPr>
          <w:rFonts w:ascii="Bookman Old Style" w:hAnsi="Bookman Old Style"/>
          <w:b/>
          <w:bCs/>
          <w:sz w:val="24"/>
          <w:szCs w:val="24"/>
        </w:rPr>
      </w:pPr>
    </w:p>
    <w:p w:rsidR="00C913FA" w:rsidRDefault="00C913FA"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cs="MoolBoran"/>
          <w:sz w:val="24"/>
          <w:szCs w:val="24"/>
        </w:rPr>
        <w:t xml:space="preserve"> </w:t>
      </w:r>
    </w:p>
    <w:p w:rsidR="00C43E89" w:rsidRPr="00C8028D" w:rsidRDefault="00C43E89" w:rsidP="00C8028D">
      <w:pPr>
        <w:overflowPunct w:val="0"/>
        <w:autoSpaceDE w:val="0"/>
        <w:autoSpaceDN w:val="0"/>
        <w:adjustRightInd w:val="0"/>
        <w:jc w:val="both"/>
        <w:rPr>
          <w:rFonts w:ascii="Bookman Old Style" w:hAnsi="Bookman Old Style"/>
          <w:bCs/>
          <w:sz w:val="24"/>
          <w:szCs w:val="24"/>
        </w:rPr>
      </w:pPr>
    </w:p>
    <w:p w:rsidR="00E94584" w:rsidRDefault="00C8028D" w:rsidP="00C43E89">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D167E2" w:rsidRDefault="00D167E2" w:rsidP="00C43E89">
      <w:pPr>
        <w:overflowPunct w:val="0"/>
        <w:autoSpaceDE w:val="0"/>
        <w:autoSpaceDN w:val="0"/>
        <w:adjustRightInd w:val="0"/>
        <w:jc w:val="both"/>
        <w:rPr>
          <w:rFonts w:ascii="Bookman Old Style" w:hAnsi="Bookman Old Style"/>
          <w:bCs/>
          <w:sz w:val="24"/>
          <w:szCs w:val="24"/>
        </w:rPr>
      </w:pPr>
    </w:p>
    <w:p w:rsidR="00D167E2" w:rsidRDefault="00D167E2" w:rsidP="00C43E89">
      <w:pPr>
        <w:overflowPunct w:val="0"/>
        <w:autoSpaceDE w:val="0"/>
        <w:autoSpaceDN w:val="0"/>
        <w:adjustRightInd w:val="0"/>
        <w:jc w:val="both"/>
        <w:rPr>
          <w:rFonts w:ascii="Bookman Old Style" w:hAnsi="Bookman Old Style"/>
          <w:bCs/>
          <w:sz w:val="24"/>
          <w:szCs w:val="24"/>
        </w:rPr>
      </w:pPr>
    </w:p>
    <w:p w:rsidR="00D167E2" w:rsidRDefault="00D167E2" w:rsidP="00D167E2">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C3377A" w:rsidRPr="00C3377A">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C3377A" w:rsidRPr="00C3377A">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200"/>
        <w:gridCol w:w="693"/>
        <w:gridCol w:w="730"/>
        <w:gridCol w:w="3135"/>
        <w:gridCol w:w="1260"/>
        <w:gridCol w:w="1103"/>
      </w:tblGrid>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ORQUIDEA Faleanópolis (phalaenopsis), altura minima de 35 cm (altura da planta sem considerar-se o vaso); planta em cachepô de papel decorado;</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77,00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1155,00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GERBERA, planta em cachepô de papel docorado; deverá conter um mínimo de 03 flores;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36,00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540,00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AZALEIA, planta em cachepô de papel decorado, com várias flores;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37,00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555,00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LIRIO, planta em cachepô de papel decorado, planta com uma altura minima de 40cm, não contado o vaso, com várias flores;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37,00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555,00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KALANCHOE, planta em cachepô de papel decorado, planta com uma altura minima de 15cm, não contado o vaso.</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3000,00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ANTURIO, planta em cachepô de papel decorado, planta com uma altura mínima de 20cm, não contado o vaso.</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3000,00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 DE INVERNO, amor-perfeito, cravina, boca de leão, petúnia; muda; cores sortidas;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0,86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2580,00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 DE VERÃO, vinca, zinia, despedida de verão (estrela); muda; cores sortidas;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0,85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2550,00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PLANTA ornamental grande, para áreas internas e externas.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68,00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1020,00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PLANTA ornamental média</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750,00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lastRenderedPageBreak/>
              <w:t>11</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ARRANJO, com flores nobres, contendo: 15 Gerberas, 10 rosas e 14 astromelias e um maço de mosquitinho, deverá conter flolhas verdes;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143,00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4290,00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RAMALHETE DE FLORES, com flores nobre, contendo no mínimo 08 rosas com mosquitinhos, flores do campo e demais flores, envolto com plastico especial, opção de escolha para rosas brancas, vermelhas e champagne.</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91,00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3640,00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BOTÃO DE ROSA com mosquitinhos envoltos por plástico especial, opçao de escolha para rosas brancas, vermelhas e champagne.</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11000,00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TERRA VEGETAL, 30 kg</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570,00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ADUBO ORGANICO 30 kg</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1900,00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ADUBO NPK 50 kg</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106,00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5300,00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VENENO para formigas, formicida, granulada, 50 gr, embalagem com 10 uniades (total de 500gr);</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10,80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540,00</w:t>
            </w:r>
          </w:p>
        </w:tc>
      </w:tr>
      <w:tr w:rsidR="00D167E2" w:rsidTr="00D167E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D167E2" w:rsidRDefault="00D167E2">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42.945,00 </w:t>
            </w:r>
          </w:p>
        </w:tc>
      </w:tr>
    </w:tbl>
    <w:p w:rsidR="00D167E2" w:rsidRDefault="00D167E2" w:rsidP="00D167E2"/>
    <w:p w:rsidR="00DE3090" w:rsidRDefault="00C3377A" w:rsidP="00D167E2">
      <w:pPr>
        <w:spacing w:line="276" w:lineRule="auto"/>
        <w:jc w:val="both"/>
        <w:rPr>
          <w:rFonts w:ascii="Bookman Old Style" w:hAnsi="Bookman Old Style" w:cs="MoolBoran"/>
          <w:sz w:val="24"/>
          <w:szCs w:val="24"/>
        </w:rPr>
      </w:pPr>
      <w:r>
        <w:rPr>
          <w:rFonts w:ascii="Bookman Old Style" w:hAnsi="Bookman Old Style" w:cs="MoolBoran"/>
        </w:rPr>
        <w:fldChar w:fldCharType="end"/>
      </w:r>
    </w:p>
    <w:p w:rsidR="00057E0E" w:rsidRPr="00057E0E" w:rsidRDefault="00C8028D" w:rsidP="00057E0E">
      <w:pPr>
        <w:pStyle w:val="NormalWeb"/>
        <w:jc w:val="both"/>
        <w:rPr>
          <w:rFonts w:ascii="Bookman Old Style" w:hAnsi="Bookman Old Style"/>
          <w:b/>
          <w:color w:val="000000" w:themeColor="text1"/>
        </w:rPr>
      </w:pPr>
      <w:r w:rsidRPr="00057E0E">
        <w:rPr>
          <w:rFonts w:ascii="Bookman Old Style" w:hAnsi="Bookman Old Style"/>
          <w:b/>
          <w:color w:val="000000" w:themeColor="text1"/>
        </w:rPr>
        <w:t>2. JUSTIFICATIVA</w:t>
      </w:r>
      <w:r w:rsidR="00057E0E">
        <w:rPr>
          <w:rFonts w:ascii="Bookman Old Style" w:hAnsi="Bookman Old Style"/>
          <w:b/>
          <w:color w:val="000000" w:themeColor="text1"/>
        </w:rPr>
        <w:t xml:space="preserve"> </w:t>
      </w:r>
      <w:r w:rsidR="00057E0E" w:rsidRPr="00057E0E">
        <w:rPr>
          <w:rFonts w:ascii="Bookman Old Style" w:hAnsi="Bookman Old Style"/>
          <w:b/>
          <w:color w:val="000000" w:themeColor="text1"/>
        </w:rPr>
        <w:t xml:space="preserve">- </w:t>
      </w:r>
    </w:p>
    <w:p w:rsidR="002D724E" w:rsidRPr="002D724E" w:rsidRDefault="002D724E" w:rsidP="002D724E">
      <w:pPr>
        <w:widowControl w:val="0"/>
        <w:tabs>
          <w:tab w:val="left" w:pos="521"/>
        </w:tabs>
        <w:autoSpaceDE w:val="0"/>
        <w:autoSpaceDN w:val="0"/>
        <w:spacing w:before="120"/>
        <w:ind w:left="-115" w:right="227"/>
        <w:jc w:val="both"/>
        <w:rPr>
          <w:sz w:val="24"/>
          <w:szCs w:val="24"/>
        </w:rPr>
      </w:pPr>
      <w:r w:rsidRPr="002D724E">
        <w:rPr>
          <w:sz w:val="24"/>
          <w:szCs w:val="24"/>
        </w:rPr>
        <w:t>A Prefeitura Municipal de Santa Terezinha do Progresso - SC, nos mais diversos eventos institucionais que realiza, através de seu Cerimonial, busca sempre receber bem os convidados e participantes, com arranjos compostos por flores nobres de qualidade, para tanto um dos aspectos essenciais é a ornamentação de seus espaços, bem como os canteiros centrais d cidade que recebem flores das mais variadas, para assim embelezar a cidade e trazer um aspecto harmônico e cheio de vida.. Os locais são decorados/ornamentados de forma discreta de acordo com o tipo de evento, afinal se trata de uma ocasião singular, onde a instituição apresenta-se a seu público, tanto interno quanto externo, e trabalha sua imagem perante os mesmos. Por isso, é fundamental que os eventos sejam, sob todos os aspectos, bem conduzidos, para que gerem resultados favoráveis. A ornamentação além de tornar o ambiente mais agradável para funcionários e visitantes, proporcionará uma visão ainda mais estética do Paço.</w:t>
      </w:r>
    </w:p>
    <w:p w:rsidR="00057E0E" w:rsidRPr="002D724E" w:rsidRDefault="00057E0E" w:rsidP="00057E0E">
      <w:pPr>
        <w:spacing w:line="276" w:lineRule="auto"/>
        <w:rPr>
          <w:rFonts w:ascii="Bookman Old Style" w:hAnsi="Bookman Old Style"/>
          <w:b/>
          <w:color w:val="FF0000"/>
          <w:sz w:val="24"/>
          <w:szCs w:val="24"/>
        </w:rPr>
      </w:pPr>
    </w:p>
    <w:p w:rsidR="00C8028D" w:rsidRPr="00C43E89" w:rsidRDefault="00E94584" w:rsidP="00057E0E">
      <w:pPr>
        <w:spacing w:line="276" w:lineRule="auto"/>
        <w:rPr>
          <w:rFonts w:ascii="Bookman Old Style" w:hAnsi="Bookman Old Style"/>
          <w:b/>
          <w:color w:val="000000" w:themeColor="text1"/>
          <w:sz w:val="24"/>
          <w:szCs w:val="24"/>
        </w:rPr>
      </w:pPr>
      <w:r w:rsidRPr="00C43E89">
        <w:rPr>
          <w:rFonts w:ascii="Bookman Old Style" w:hAnsi="Bookman Old Style"/>
          <w:b/>
          <w:color w:val="000000" w:themeColor="text1"/>
          <w:sz w:val="24"/>
          <w:szCs w:val="24"/>
        </w:rPr>
        <w:t xml:space="preserve"> </w:t>
      </w:r>
    </w:p>
    <w:p w:rsidR="00E94584" w:rsidRPr="00C8028D" w:rsidRDefault="00E94584" w:rsidP="00E94584">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Pr="00C8028D">
        <w:rPr>
          <w:rFonts w:ascii="Bookman Old Style" w:hAnsi="Bookman Old Style"/>
          <w:sz w:val="24"/>
          <w:szCs w:val="24"/>
        </w:rPr>
        <w:t xml:space="preserve"> A </w:t>
      </w:r>
      <w:r w:rsidR="00562A12">
        <w:rPr>
          <w:rFonts w:ascii="Bookman Old Style" w:hAnsi="Bookman Old Style"/>
          <w:sz w:val="24"/>
          <w:szCs w:val="24"/>
        </w:rPr>
        <w:t>detentora</w:t>
      </w:r>
      <w:r w:rsidRPr="00C8028D">
        <w:rPr>
          <w:rFonts w:ascii="Bookman Old Style" w:hAnsi="Bookman Old Style"/>
          <w:sz w:val="24"/>
          <w:szCs w:val="24"/>
        </w:rPr>
        <w:t xml:space="preserve"> deverá dar garantia </w:t>
      </w:r>
      <w:r w:rsidR="00F92384">
        <w:rPr>
          <w:rFonts w:ascii="Bookman Old Style" w:hAnsi="Bookman Old Style"/>
          <w:sz w:val="24"/>
          <w:szCs w:val="24"/>
        </w:rPr>
        <w:t xml:space="preserve">mínima de </w:t>
      </w:r>
      <w:r w:rsidR="002034B0">
        <w:rPr>
          <w:rFonts w:ascii="Bookman Old Style" w:hAnsi="Bookman Old Style"/>
          <w:sz w:val="24"/>
          <w:szCs w:val="24"/>
        </w:rPr>
        <w:t xml:space="preserve"> 01 ano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lastRenderedPageBreak/>
        <w:t>5. DOTAÇÃO ORÇAMENTÁRIA</w:t>
      </w:r>
    </w:p>
    <w:p w:rsidR="00333E80" w:rsidRPr="00C8028D" w:rsidRDefault="00333E80" w:rsidP="00C8028D">
      <w:pPr>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CC3AEC">
        <w:rPr>
          <w:rFonts w:ascii="Bookman Old Style" w:hAnsi="Bookman Old Style"/>
          <w:bCs/>
          <w:sz w:val="24"/>
          <w:szCs w:val="24"/>
        </w:rPr>
        <w:t>d</w:t>
      </w:r>
      <w:r w:rsidR="00562A12">
        <w:rPr>
          <w:rFonts w:ascii="Bookman Old Style" w:hAnsi="Bookman Old Style"/>
          <w:bCs/>
          <w:sz w:val="24"/>
          <w:szCs w:val="24"/>
        </w:rPr>
        <w:t>o orçamento vigente para o ano de 2018.</w:t>
      </w:r>
    </w:p>
    <w:p w:rsidR="00562A12" w:rsidRDefault="00562A12" w:rsidP="00C8028D">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w:t>
      </w:r>
      <w:r w:rsidR="00D167E2">
        <w:rPr>
          <w:rFonts w:ascii="Bookman Old Style" w:hAnsi="Bookman Old Style"/>
          <w:bCs/>
          <w:sz w:val="24"/>
          <w:szCs w:val="24"/>
        </w:rPr>
        <w:t>na</w:t>
      </w:r>
      <w:r w:rsidR="00FF2A91">
        <w:rPr>
          <w:rFonts w:ascii="Bookman Old Style" w:hAnsi="Bookman Old Style"/>
          <w:bCs/>
          <w:sz w:val="24"/>
          <w:szCs w:val="24"/>
        </w:rPr>
        <w:t xml:space="preserve"> </w:t>
      </w:r>
      <w:r w:rsidR="00562A12">
        <w:rPr>
          <w:rFonts w:ascii="Bookman Old Style" w:hAnsi="Bookman Old Style"/>
          <w:bCs/>
          <w:sz w:val="24"/>
          <w:szCs w:val="24"/>
        </w:rPr>
        <w:t>Autorização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 xml:space="preserve">Recebimento provisório: se dará quando o responsável da </w:t>
      </w:r>
      <w:r w:rsidR="006848F4">
        <w:rPr>
          <w:rFonts w:ascii="Bookman Old Style" w:hAnsi="Bookman Old Style"/>
          <w:sz w:val="24"/>
          <w:szCs w:val="24"/>
        </w:rPr>
        <w:t>detentora</w:t>
      </w:r>
      <w:r w:rsidRPr="00C8028D">
        <w:rPr>
          <w:rFonts w:ascii="Bookman Old Style" w:hAnsi="Bookman Old Style"/>
          <w:sz w:val="24"/>
          <w:szCs w:val="24"/>
        </w:rPr>
        <w:t xml:space="preserve">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w:t>
      </w:r>
      <w:r w:rsidR="006848F4">
        <w:rPr>
          <w:rFonts w:ascii="Bookman Old Style" w:hAnsi="Bookman Old Style"/>
          <w:sz w:val="24"/>
          <w:szCs w:val="24"/>
        </w:rPr>
        <w:t>jeto deverá ser entregue em até</w:t>
      </w:r>
      <w:r w:rsidR="00367B8B">
        <w:rPr>
          <w:rFonts w:ascii="Bookman Old Style" w:hAnsi="Bookman Old Style"/>
          <w:sz w:val="24"/>
          <w:szCs w:val="24"/>
        </w:rPr>
        <w:t xml:space="preserve"> 05 (dias)</w:t>
      </w:r>
      <w:r w:rsidR="00FD69DF">
        <w:rPr>
          <w:rFonts w:ascii="Bookman Old Style" w:hAnsi="Bookman Old Style"/>
          <w:sz w:val="24"/>
          <w:szCs w:val="24"/>
        </w:rPr>
        <w:t xml:space="preserve"> </w:t>
      </w:r>
      <w:r w:rsidR="00367B8B">
        <w:rPr>
          <w:rFonts w:ascii="Bookman Old Style" w:hAnsi="Bookman Old Style"/>
          <w:sz w:val="24"/>
          <w:szCs w:val="24"/>
        </w:rPr>
        <w:t>após a autorização</w:t>
      </w:r>
      <w:r w:rsidRPr="00C8028D">
        <w:rPr>
          <w:rFonts w:ascii="Bookman Old Style" w:hAnsi="Bookman Old Style"/>
          <w:sz w:val="24"/>
          <w:szCs w:val="24"/>
        </w:rPr>
        <w:t xml:space="preserve"> de fornecimento/compra,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835BCA">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FD69DF" w:rsidRDefault="00FD69DF" w:rsidP="00C8028D">
      <w:pPr>
        <w:jc w:val="both"/>
        <w:rPr>
          <w:rFonts w:ascii="Bookman Old Style" w:hAnsi="Bookman Old Style"/>
          <w:b/>
          <w:sz w:val="24"/>
          <w:szCs w:val="24"/>
        </w:rPr>
      </w:pPr>
    </w:p>
    <w:p w:rsidR="00FD69DF" w:rsidRDefault="00FD69DF"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6848F4">
        <w:rPr>
          <w:rFonts w:ascii="Bookman Old Style" w:hAnsi="Bookman Old Style"/>
          <w:sz w:val="24"/>
          <w:szCs w:val="24"/>
        </w:rPr>
        <w:t>autorização</w:t>
      </w:r>
      <w:r w:rsidRPr="00C8028D">
        <w:rPr>
          <w:rFonts w:ascii="Bookman Old Style" w:hAnsi="Bookman Old Style"/>
          <w:sz w:val="24"/>
          <w:szCs w:val="24"/>
        </w:rPr>
        <w:t xml:space="preserve"> de fornecimento o local exato para entrega do objeto.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 xml:space="preserve">9. OBRIGAÇÕES DA </w:t>
      </w:r>
      <w:r w:rsidR="006848F4">
        <w:rPr>
          <w:rFonts w:ascii="Bookman Old Style" w:hAnsi="Bookman Old Style"/>
          <w:b/>
          <w:sz w:val="24"/>
          <w:szCs w:val="24"/>
        </w:rPr>
        <w:t>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Pr="00C8028D">
        <w:rPr>
          <w:rFonts w:ascii="Bookman Old Style" w:hAnsi="Bookman Old Style"/>
          <w:sz w:val="24"/>
          <w:szCs w:val="24"/>
        </w:rPr>
        <w:t xml:space="preserve">A </w:t>
      </w:r>
      <w:r w:rsidR="006848F4">
        <w:rPr>
          <w:rFonts w:ascii="Bookman Old Style" w:hAnsi="Bookman Old Style"/>
          <w:sz w:val="24"/>
          <w:szCs w:val="24"/>
        </w:rPr>
        <w:t>detentora</w:t>
      </w:r>
      <w:r w:rsidR="002F4733">
        <w:rPr>
          <w:rFonts w:ascii="Bookman Old Style" w:hAnsi="Bookman Old Style"/>
          <w:sz w:val="24"/>
          <w:szCs w:val="24"/>
        </w:rPr>
        <w:t xml:space="preserve"> obriga-se a entregar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680715"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A </w:t>
      </w:r>
      <w:r w:rsidR="006848F4">
        <w:rPr>
          <w:rFonts w:ascii="Bookman Old Style" w:hAnsi="Bookman Old Style"/>
          <w:sz w:val="24"/>
          <w:szCs w:val="24"/>
        </w:rPr>
        <w:t>detentora</w:t>
      </w:r>
      <w:r w:rsidR="00C8028D" w:rsidRPr="00C8028D">
        <w:rPr>
          <w:rFonts w:ascii="Bookman Old Style" w:hAnsi="Bookman Old Style"/>
          <w:sz w:val="24"/>
          <w:szCs w:val="24"/>
        </w:rPr>
        <w:t xml:space="preserve"> que não cumprir com suas obrigações estará sujeita a</w:t>
      </w:r>
      <w:r w:rsidR="00570207">
        <w:rPr>
          <w:rFonts w:ascii="Bookman Old Style" w:hAnsi="Bookman Old Style"/>
          <w:sz w:val="24"/>
          <w:szCs w:val="24"/>
        </w:rPr>
        <w:t xml:space="preserve">s penalidades </w:t>
      </w:r>
      <w:r w:rsidR="00C8028D" w:rsidRPr="00C8028D">
        <w:rPr>
          <w:rFonts w:ascii="Bookman Old Style" w:hAnsi="Bookman Old Style"/>
          <w:sz w:val="24"/>
          <w:szCs w:val="24"/>
        </w:rPr>
        <w:t>do Edital.</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10. OBRIGAÇÕES D</w:t>
      </w:r>
      <w:r w:rsidR="006848F4">
        <w:rPr>
          <w:rFonts w:ascii="Bookman Old Style" w:hAnsi="Bookman Old Style"/>
          <w:b/>
          <w:sz w:val="24"/>
          <w:szCs w:val="24"/>
        </w:rPr>
        <w:t>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Pr="00C8028D">
        <w:rPr>
          <w:rFonts w:ascii="Bookman Old Style" w:hAnsi="Bookman Old Style"/>
          <w:sz w:val="24"/>
          <w:szCs w:val="24"/>
        </w:rPr>
        <w:t xml:space="preserve"> </w:t>
      </w:r>
      <w:r w:rsidR="00DE3090">
        <w:rPr>
          <w:rFonts w:ascii="Bookman Old Style" w:hAnsi="Bookman Old Style"/>
          <w:sz w:val="24"/>
          <w:szCs w:val="24"/>
        </w:rPr>
        <w:t>O municí</w:t>
      </w:r>
      <w:r w:rsidR="006848F4">
        <w:rPr>
          <w:rFonts w:ascii="Bookman Old Style" w:hAnsi="Bookman Old Style"/>
          <w:sz w:val="24"/>
          <w:szCs w:val="24"/>
        </w:rPr>
        <w:t>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w:t>
      </w:r>
      <w:r w:rsidR="006848F4">
        <w:rPr>
          <w:rFonts w:ascii="Bookman Old Style" w:hAnsi="Bookman Old Style"/>
          <w:sz w:val="24"/>
          <w:szCs w:val="24"/>
        </w:rPr>
        <w:t>strutura disponível para que a detentora</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assumidas por parte da </w:t>
      </w:r>
      <w:r w:rsidR="00B23149">
        <w:rPr>
          <w:rFonts w:ascii="Bookman Old Style" w:hAnsi="Bookman Old Style"/>
          <w:sz w:val="24"/>
          <w:szCs w:val="24"/>
        </w:rPr>
        <w:t>detentora</w:t>
      </w:r>
      <w:r w:rsidRPr="00C8028D">
        <w:rPr>
          <w:rFonts w:ascii="Bookman Old Style" w:hAnsi="Bookman Old Style"/>
          <w:sz w:val="24"/>
          <w:szCs w:val="24"/>
        </w:rPr>
        <w:t>, a Administração aplicará as sanções previstas no art. 86 e seguin</w:t>
      </w:r>
      <w:r w:rsidR="00835BCA">
        <w:rPr>
          <w:rFonts w:ascii="Bookman Old Style" w:hAnsi="Bookman Old Style"/>
          <w:sz w:val="24"/>
          <w:szCs w:val="24"/>
        </w:rPr>
        <w:t>tes da Lei 8.666/93, na ata de registro de preço</w:t>
      </w:r>
      <w:r w:rsidRPr="00C8028D">
        <w:rPr>
          <w:rFonts w:ascii="Bookman Old Style" w:hAnsi="Bookman Old Style"/>
          <w:sz w:val="24"/>
          <w:szCs w:val="24"/>
        </w:rPr>
        <w:t xml:space="preserve">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Default="00333E80" w:rsidP="00C8028D">
      <w:pPr>
        <w:jc w:val="both"/>
        <w:rPr>
          <w:rFonts w:ascii="Bookman Old Style" w:hAnsi="Bookman Old Style"/>
          <w:b/>
          <w:sz w:val="24"/>
          <w:szCs w:val="24"/>
        </w:rPr>
      </w:pPr>
    </w:p>
    <w:p w:rsidR="00B90D21" w:rsidRPr="00C8028D" w:rsidRDefault="00B90D21"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w:t>
      </w:r>
      <w:r w:rsidR="00F112EB">
        <w:rPr>
          <w:rFonts w:ascii="Bookman Old Style" w:hAnsi="Bookman Old Style"/>
          <w:sz w:val="24"/>
          <w:szCs w:val="24"/>
        </w:rPr>
        <w:t>da</w:t>
      </w:r>
      <w:r w:rsidRPr="00C8028D">
        <w:rPr>
          <w:rFonts w:ascii="Bookman Old Style" w:hAnsi="Bookman Old Style"/>
          <w:sz w:val="24"/>
          <w:szCs w:val="24"/>
        </w:rPr>
        <w:t xml:space="preserve"> ata de registro de preços será feita pelo(a) servidor(a) designada pela Administração, o(a) Sr(a) </w:t>
      </w:r>
      <w:r w:rsidRPr="00333E80">
        <w:rPr>
          <w:rFonts w:ascii="Bookman Old Style" w:hAnsi="Bookman Old Style"/>
          <w:sz w:val="24"/>
          <w:szCs w:val="24"/>
          <w:highlight w:val="yellow"/>
        </w:rPr>
        <w:t>____________________________________________</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w:t>
      </w:r>
      <w:r w:rsidR="00835BCA">
        <w:rPr>
          <w:rFonts w:ascii="Bookman Old Style" w:hAnsi="Bookman Old Style"/>
          <w:sz w:val="24"/>
          <w:szCs w:val="24"/>
        </w:rPr>
        <w:t xml:space="preserve">panhar a execução </w:t>
      </w:r>
      <w:r w:rsidRPr="00C8028D">
        <w:rPr>
          <w:rFonts w:ascii="Bookman Old Style" w:hAnsi="Bookman Old Style"/>
          <w:sz w:val="24"/>
          <w:szCs w:val="24"/>
        </w:rPr>
        <w:t xml:space="preserve"> da ata</w:t>
      </w:r>
      <w:r w:rsidR="00835BCA">
        <w:rPr>
          <w:rFonts w:ascii="Bookman Old Style" w:hAnsi="Bookman Old Style"/>
          <w:sz w:val="24"/>
          <w:szCs w:val="24"/>
        </w:rPr>
        <w:t xml:space="preserve"> de registro de preço</w:t>
      </w:r>
      <w:r w:rsidRPr="00C8028D">
        <w:rPr>
          <w:rFonts w:ascii="Bookman Old Style" w:hAnsi="Bookman Old Style"/>
          <w:sz w:val="24"/>
          <w:szCs w:val="24"/>
        </w:rPr>
        <w:t>, dentro das especificações e exigências do edital e avençadas, especialmente no acompanhamento do quantitativo e da qualidade dos materiais.</w:t>
      </w:r>
    </w:p>
    <w:p w:rsidR="00B90D21" w:rsidRDefault="00B90D21" w:rsidP="00C8028D">
      <w:pPr>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apuração da culpa, pela </w:t>
      </w:r>
      <w:r w:rsidR="00F112EB">
        <w:rPr>
          <w:rFonts w:ascii="Bookman Old Style" w:hAnsi="Bookman Old Style"/>
          <w:sz w:val="24"/>
          <w:szCs w:val="24"/>
        </w:rPr>
        <w:t>detentora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D167E2">
          <w:rPr>
            <w:rFonts w:ascii="Bookman Old Style" w:hAnsi="Bookman Old Style"/>
            <w:sz w:val="24"/>
            <w:szCs w:val="24"/>
          </w:rPr>
          <w:t>05 de setembro</w:t>
        </w:r>
        <w:r w:rsidR="00835BCA">
          <w:rPr>
            <w:rFonts w:ascii="Bookman Old Style" w:hAnsi="Bookman Old Style"/>
            <w:sz w:val="24"/>
            <w:szCs w:val="24"/>
          </w:rPr>
          <w:t xml:space="preserve"> </w:t>
        </w:r>
        <w:r w:rsidR="00C0149E">
          <w:rPr>
            <w:rFonts w:ascii="Bookman Old Style" w:hAnsi="Bookman Old Style"/>
            <w:sz w:val="24"/>
            <w:szCs w:val="24"/>
          </w:rPr>
          <w:t xml:space="preserve">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D167E2">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C3377A" w:rsidP="00D167E2">
      <w:pPr>
        <w:jc w:val="center"/>
        <w:rPr>
          <w:rFonts w:ascii="Bookman Old Style" w:hAnsi="Bookman Old Style"/>
          <w:b/>
          <w:sz w:val="24"/>
          <w:szCs w:val="24"/>
        </w:rPr>
      </w:pPr>
      <w:fldSimple w:instr=" DOCVARIABLE &quot;NomeTitular&quot; \* MERGEFORMAT ">
        <w:r w:rsidR="00C0149E">
          <w:rPr>
            <w:rFonts w:ascii="Bookman Old Style" w:hAnsi="Bookman Old Style"/>
            <w:b/>
            <w:sz w:val="24"/>
            <w:szCs w:val="24"/>
          </w:rPr>
          <w:t>DERLI FURTADO</w:t>
        </w:r>
      </w:fldSimple>
    </w:p>
    <w:p w:rsidR="00333E80" w:rsidRPr="00CC3AEC" w:rsidRDefault="00C3377A" w:rsidP="00D167E2">
      <w:pPr>
        <w:jc w:val="center"/>
        <w:rPr>
          <w:rFonts w:ascii="Bookman Old Style" w:hAnsi="Bookman Old Style"/>
          <w:sz w:val="24"/>
          <w:szCs w:val="24"/>
        </w:rPr>
      </w:pPr>
      <w:fldSimple w:instr=" DOCVARIABLE &quot;CargoTitular&quot; \* MERGEFORMAT ">
        <w:r w:rsidR="00C0149E">
          <w:rPr>
            <w:rFonts w:ascii="Bookman Old Style" w:hAnsi="Bookman Old Style"/>
            <w:sz w:val="24"/>
            <w:szCs w:val="24"/>
          </w:rPr>
          <w:t>PREFEITO MUNICIPAL</w:t>
        </w:r>
      </w:fldSimple>
    </w:p>
    <w:p w:rsidR="00333E80" w:rsidRDefault="00333E80" w:rsidP="00D167E2">
      <w:pPr>
        <w:jc w:val="center"/>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2C5A92">
      <w:pPr>
        <w:overflowPunct w:val="0"/>
        <w:autoSpaceDE w:val="0"/>
        <w:autoSpaceDN w:val="0"/>
        <w:adjustRightInd w:val="0"/>
        <w:jc w:val="center"/>
        <w:rPr>
          <w:rFonts w:ascii="Bookman Old Style" w:hAnsi="Bookman Old Style"/>
          <w:b/>
          <w:sz w:val="24"/>
          <w:szCs w:val="24"/>
        </w:rPr>
      </w:pPr>
    </w:p>
    <w:p w:rsidR="003A7A58" w:rsidRDefault="003A7A58" w:rsidP="002C5A92">
      <w:pPr>
        <w:overflowPunct w:val="0"/>
        <w:autoSpaceDE w:val="0"/>
        <w:autoSpaceDN w:val="0"/>
        <w:adjustRightInd w:val="0"/>
        <w:jc w:val="center"/>
        <w:rPr>
          <w:rFonts w:ascii="Bookman Old Style" w:hAnsi="Bookman Old Style"/>
          <w:b/>
          <w:sz w:val="24"/>
          <w:szCs w:val="24"/>
        </w:rPr>
      </w:pPr>
    </w:p>
    <w:p w:rsidR="00333E80" w:rsidRDefault="00C8028D" w:rsidP="002C5A92">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w:t>
      </w:r>
    </w:p>
    <w:p w:rsidR="003A7A58" w:rsidRPr="002C5A92" w:rsidRDefault="003A7A58" w:rsidP="002C5A92">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167E2">
          <w:rPr>
            <w:rFonts w:ascii="Bookman Old Style" w:hAnsi="Bookman Old Style"/>
            <w:sz w:val="24"/>
            <w:szCs w:val="24"/>
          </w:rPr>
          <w:t>90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167E2">
          <w:rPr>
            <w:rFonts w:ascii="Bookman Old Style" w:hAnsi="Bookman Old Style"/>
            <w:sz w:val="24"/>
            <w:szCs w:val="24"/>
          </w:rPr>
          <w:t>68</w:t>
        </w:r>
        <w:r w:rsidR="00C0149E">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3A7A58" w:rsidRDefault="003A7A58" w:rsidP="003B5396">
      <w:pPr>
        <w:overflowPunct w:val="0"/>
        <w:autoSpaceDE w:val="0"/>
        <w:autoSpaceDN w:val="0"/>
        <w:adjustRightInd w:val="0"/>
        <w:jc w:val="center"/>
        <w:rPr>
          <w:rFonts w:ascii="Bookman Old Style" w:hAnsi="Bookman Old Style"/>
          <w:b/>
          <w:sz w:val="24"/>
          <w:szCs w:val="24"/>
        </w:rPr>
      </w:pPr>
    </w:p>
    <w:p w:rsidR="00333E80" w:rsidRDefault="00C8028D" w:rsidP="003B5396">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III</w:t>
      </w:r>
    </w:p>
    <w:p w:rsidR="003A7A58" w:rsidRDefault="003A7A58" w:rsidP="003B5396">
      <w:pPr>
        <w:overflowPunct w:val="0"/>
        <w:autoSpaceDE w:val="0"/>
        <w:autoSpaceDN w:val="0"/>
        <w:adjustRightInd w:val="0"/>
        <w:jc w:val="center"/>
        <w:rPr>
          <w:rFonts w:ascii="Bookman Old Style" w:hAnsi="Bookman Old Style"/>
          <w:b/>
          <w:sz w:val="24"/>
          <w:szCs w:val="24"/>
        </w:rPr>
      </w:pPr>
    </w:p>
    <w:p w:rsidR="003A7A58" w:rsidRPr="003B5396" w:rsidRDefault="003A7A58" w:rsidP="003B5396">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167E2">
          <w:rPr>
            <w:rFonts w:ascii="Bookman Old Style" w:hAnsi="Bookman Old Style"/>
            <w:sz w:val="24"/>
            <w:szCs w:val="24"/>
          </w:rPr>
          <w:t>90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167E2">
          <w:rPr>
            <w:rFonts w:ascii="Bookman Old Style" w:hAnsi="Bookman Old Style"/>
            <w:sz w:val="24"/>
            <w:szCs w:val="24"/>
          </w:rPr>
          <w:t>68</w:t>
        </w:r>
        <w:r w:rsidR="00C0149E">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9B710A" w:rsidRDefault="009B710A" w:rsidP="004C6EDD">
      <w:pPr>
        <w:overflowPunct w:val="0"/>
        <w:autoSpaceDE w:val="0"/>
        <w:autoSpaceDN w:val="0"/>
        <w:adjustRightInd w:val="0"/>
        <w:jc w:val="center"/>
        <w:rPr>
          <w:rFonts w:ascii="Bookman Old Style" w:hAnsi="Bookman Old Style"/>
          <w:b/>
          <w:sz w:val="24"/>
          <w:szCs w:val="24"/>
        </w:rPr>
      </w:pPr>
    </w:p>
    <w:p w:rsidR="003A7A58" w:rsidRDefault="003A7A58" w:rsidP="004C6EDD">
      <w:pPr>
        <w:overflowPunct w:val="0"/>
        <w:autoSpaceDE w:val="0"/>
        <w:autoSpaceDN w:val="0"/>
        <w:adjustRightInd w:val="0"/>
        <w:jc w:val="center"/>
        <w:rPr>
          <w:rFonts w:ascii="Bookman Old Style" w:hAnsi="Bookman Old Style"/>
          <w:b/>
          <w:sz w:val="24"/>
          <w:szCs w:val="24"/>
        </w:rPr>
      </w:pPr>
    </w:p>
    <w:p w:rsidR="00333E80" w:rsidRDefault="00C8028D" w:rsidP="004C6EDD">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3A7A58" w:rsidRDefault="003A7A58" w:rsidP="004C6EDD">
      <w:pPr>
        <w:overflowPunct w:val="0"/>
        <w:autoSpaceDE w:val="0"/>
        <w:autoSpaceDN w:val="0"/>
        <w:adjustRightInd w:val="0"/>
        <w:jc w:val="center"/>
        <w:rPr>
          <w:rFonts w:ascii="Bookman Old Style" w:hAnsi="Bookman Old Style"/>
          <w:b/>
          <w:sz w:val="24"/>
          <w:szCs w:val="24"/>
        </w:rPr>
      </w:pPr>
    </w:p>
    <w:p w:rsidR="003A7A58" w:rsidRPr="004C6EDD" w:rsidRDefault="003A7A58" w:rsidP="004C6EDD">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167E2">
          <w:rPr>
            <w:rFonts w:ascii="Bookman Old Style" w:hAnsi="Bookman Old Style"/>
            <w:sz w:val="24"/>
            <w:szCs w:val="24"/>
          </w:rPr>
          <w:t>90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167E2">
          <w:rPr>
            <w:rFonts w:ascii="Bookman Old Style" w:hAnsi="Bookman Old Style"/>
            <w:sz w:val="24"/>
            <w:szCs w:val="24"/>
          </w:rPr>
          <w:t>68</w:t>
        </w:r>
        <w:r w:rsidR="00C0149E">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3A7A58" w:rsidRDefault="003A7A58" w:rsidP="00921AC1">
      <w:pPr>
        <w:overflowPunct w:val="0"/>
        <w:autoSpaceDE w:val="0"/>
        <w:autoSpaceDN w:val="0"/>
        <w:adjustRightInd w:val="0"/>
        <w:jc w:val="center"/>
        <w:rPr>
          <w:rFonts w:ascii="Bookman Old Style" w:hAnsi="Bookman Old Style"/>
          <w:b/>
          <w:bCs/>
          <w:sz w:val="24"/>
          <w:szCs w:val="24"/>
        </w:rPr>
      </w:pPr>
    </w:p>
    <w:p w:rsidR="003A7A58" w:rsidRDefault="003A7A58" w:rsidP="00921AC1">
      <w:pPr>
        <w:overflowPunct w:val="0"/>
        <w:autoSpaceDE w:val="0"/>
        <w:autoSpaceDN w:val="0"/>
        <w:adjustRightInd w:val="0"/>
        <w:jc w:val="center"/>
        <w:rPr>
          <w:rFonts w:ascii="Bookman Old Style" w:hAnsi="Bookman Old Style"/>
          <w:b/>
          <w:bCs/>
          <w:sz w:val="24"/>
          <w:szCs w:val="24"/>
        </w:rPr>
      </w:pPr>
    </w:p>
    <w:p w:rsidR="00333E80" w:rsidRDefault="00C8028D" w:rsidP="00921AC1">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A7A58" w:rsidRPr="00921AC1" w:rsidRDefault="003A7A58" w:rsidP="00921AC1">
      <w:pPr>
        <w:overflowPunct w:val="0"/>
        <w:autoSpaceDE w:val="0"/>
        <w:autoSpaceDN w:val="0"/>
        <w:adjustRightInd w:val="0"/>
        <w:jc w:val="center"/>
        <w:rPr>
          <w:rFonts w:ascii="Bookman Old Style" w:hAnsi="Bookman Old Style"/>
          <w:b/>
          <w:bCs/>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167E2">
          <w:rPr>
            <w:rFonts w:ascii="Bookman Old Style" w:hAnsi="Bookman Old Style"/>
            <w:sz w:val="24"/>
            <w:szCs w:val="24"/>
          </w:rPr>
          <w:t>90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167E2">
          <w:rPr>
            <w:rFonts w:ascii="Bookman Old Style" w:hAnsi="Bookman Old Style"/>
            <w:sz w:val="24"/>
            <w:szCs w:val="24"/>
          </w:rPr>
          <w:t>68</w:t>
        </w:r>
        <w:r w:rsidR="00C0149E">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Pr="00C8028D">
        <w:rPr>
          <w:rFonts w:ascii="Bookman Old Style" w:hAnsi="Bookman Old Style"/>
          <w:b/>
          <w:sz w:val="24"/>
          <w:szCs w:val="24"/>
        </w:rPr>
        <w:t>MUNICÍPIO DE SANTA TEREZINHA DO PROGRESSO</w:t>
      </w:r>
      <w:r w:rsidRPr="00C8028D">
        <w:rPr>
          <w:rFonts w:ascii="Bookman Old Style" w:hAnsi="Bookman Old Style"/>
          <w:sz w:val="24"/>
          <w:szCs w:val="24"/>
        </w:rPr>
        <w:t xml:space="preserve">, Pessoa Jurídica de Direito Público Interno, inscrito no CNPJ sob nº. </w:t>
      </w:r>
      <w:r w:rsidR="00333E80" w:rsidRPr="00333E80">
        <w:rPr>
          <w:rFonts w:ascii="Bookman Old Style" w:hAnsi="Bookman Old Style"/>
          <w:sz w:val="24"/>
          <w:szCs w:val="24"/>
        </w:rPr>
        <w:t>01.612.847/0001-90</w:t>
      </w:r>
      <w:r w:rsidRPr="00333E80">
        <w:rPr>
          <w:rFonts w:ascii="Bookman Old Style" w:hAnsi="Bookman Old Style"/>
          <w:sz w:val="24"/>
          <w:szCs w:val="24"/>
        </w:rPr>
        <w:t>,</w:t>
      </w:r>
      <w:r w:rsidRPr="00C8028D">
        <w:rPr>
          <w:rFonts w:ascii="Bookman Old Style" w:hAnsi="Bookman Old Style"/>
          <w:sz w:val="24"/>
          <w:szCs w:val="24"/>
        </w:rPr>
        <w:t xml:space="preserve"> </w:t>
      </w:r>
      <w:r w:rsidR="00333E80" w:rsidRPr="0025202A">
        <w:rPr>
          <w:rFonts w:ascii="Bookman Old Style" w:hAnsi="Bookman Old Style" w:cs="Arial"/>
          <w:sz w:val="24"/>
          <w:szCs w:val="24"/>
        </w:rPr>
        <w:t>neste ato representado por seu</w:t>
      </w:r>
      <w:r w:rsidR="00333E80">
        <w:rPr>
          <w:rFonts w:ascii="Bookman Old Style" w:hAnsi="Bookman Old Style" w:cs="Arial"/>
          <w:sz w:val="24"/>
          <w:szCs w:val="24"/>
        </w:rPr>
        <w:t xml:space="preserve"> </w:t>
      </w:r>
      <w:fldSimple w:instr=" DOCVARIABLE &quot;CargoTitular&quot; \* MERGEFORMAT ">
        <w:r w:rsidR="00C0149E">
          <w:rPr>
            <w:rFonts w:ascii="Bookman Old Style" w:hAnsi="Bookman Old Style" w:cs="Arial"/>
            <w:b/>
            <w:sz w:val="24"/>
            <w:szCs w:val="24"/>
          </w:rPr>
          <w:t>PREFEITO MUNICIPAL</w:t>
        </w:r>
      </w:fldSimple>
      <w:r w:rsidR="00333E80" w:rsidRPr="00EB4A4F">
        <w:rPr>
          <w:rFonts w:ascii="Bookman Old Style" w:hAnsi="Bookman Old Style" w:cs="Arial"/>
          <w:b/>
          <w:sz w:val="24"/>
          <w:szCs w:val="24"/>
        </w:rPr>
        <w:t xml:space="preserve"> </w:t>
      </w:r>
      <w:fldSimple w:instr=" DOCVARIABLE &quot;NomeTitular&quot; \* MERGEFORMAT ">
        <w:r w:rsidR="00C0149E">
          <w:rPr>
            <w:rFonts w:ascii="Bookman Old Style" w:hAnsi="Bookman Old Style" w:cs="Arial"/>
            <w:b/>
            <w:sz w:val="24"/>
            <w:szCs w:val="24"/>
          </w:rPr>
          <w:t>DERLI FURTADO</w:t>
        </w:r>
      </w:fldSimple>
      <w:r w:rsidR="00E846CF">
        <w:rPr>
          <w:rFonts w:ascii="Bookman Old Style" w:hAnsi="Bookman Old Style" w:cs="Arial"/>
          <w:sz w:val="24"/>
          <w:szCs w:val="24"/>
        </w:rPr>
        <w:t xml:space="preserve"> </w:t>
      </w:r>
      <w:r w:rsidR="00333E80" w:rsidRPr="0025202A">
        <w:rPr>
          <w:rFonts w:ascii="Bookman Old Style" w:hAnsi="Bookman Old Style" w:cs="Arial"/>
          <w:sz w:val="24"/>
          <w:szCs w:val="24"/>
        </w:rPr>
        <w:t>portador do CPF nº.</w:t>
      </w:r>
      <w:r w:rsidR="00333E80">
        <w:rPr>
          <w:rFonts w:ascii="Bookman Old Style" w:hAnsi="Bookman Old Style" w:cs="Arial"/>
          <w:sz w:val="24"/>
          <w:szCs w:val="24"/>
        </w:rPr>
        <w:t xml:space="preserve"> </w:t>
      </w:r>
      <w:fldSimple w:instr=" DOCVARIABLE &quot;CPFTitular&quot; \* MERGEFORMAT ">
        <w:r w:rsidR="00C0149E">
          <w:rPr>
            <w:rFonts w:ascii="Bookman Old Style" w:hAnsi="Bookman Old Style" w:cs="Arial"/>
            <w:b/>
            <w:sz w:val="24"/>
            <w:szCs w:val="24"/>
          </w:rPr>
          <w:t>219.982.219-20</w:t>
        </w:r>
      </w:fldSimple>
      <w:r w:rsidR="00333E80" w:rsidRPr="0025202A">
        <w:rPr>
          <w:rFonts w:ascii="Bookman Old Style" w:hAnsi="Bookman Old Style" w:cs="Arial"/>
          <w:sz w:val="24"/>
          <w:szCs w:val="24"/>
        </w:rPr>
        <w:t>,</w:t>
      </w:r>
      <w:r w:rsidR="00E846CF">
        <w:rPr>
          <w:rFonts w:ascii="Bookman Old Style" w:hAnsi="Bookman Old Style" w:cs="Arial"/>
          <w:sz w:val="24"/>
          <w:szCs w:val="24"/>
        </w:rPr>
        <w:t xml:space="preserve"> </w:t>
      </w:r>
      <w:r w:rsidR="00E846CF" w:rsidRPr="00E846CF">
        <w:rPr>
          <w:rFonts w:ascii="Bookman Old Style" w:hAnsi="Bookman Old Style" w:cs="Arial"/>
          <w:b/>
          <w:sz w:val="24"/>
          <w:szCs w:val="24"/>
        </w:rPr>
        <w:t>RG: 311.170</w:t>
      </w:r>
      <w:r w:rsidRPr="00C8028D">
        <w:rPr>
          <w:rFonts w:ascii="Bookman Old Style" w:hAnsi="Bookman Old Style"/>
          <w:sz w:val="24"/>
          <w:szCs w:val="24"/>
        </w:rPr>
        <w:t>,</w:t>
      </w:r>
      <w:r w:rsidR="00E846CF">
        <w:rPr>
          <w:rFonts w:ascii="Bookman Old Style" w:hAnsi="Bookman Old Style"/>
          <w:sz w:val="24"/>
          <w:szCs w:val="24"/>
        </w:rPr>
        <w:t xml:space="preserve"> residente e domiciliado na Av. Tancredo Neves Nº 511,</w:t>
      </w:r>
      <w:r w:rsidRPr="00C8028D">
        <w:rPr>
          <w:rFonts w:ascii="Bookman Old Style" w:hAnsi="Bookman Old Style"/>
          <w:sz w:val="24"/>
          <w:szCs w:val="24"/>
        </w:rPr>
        <w:t xml:space="preserve"> doravante denominado </w:t>
      </w:r>
      <w:r w:rsidR="00B90D21">
        <w:rPr>
          <w:rFonts w:ascii="Bookman Old Style" w:hAnsi="Bookman Old Style"/>
          <w:b/>
          <w:sz w:val="24"/>
          <w:szCs w:val="24"/>
        </w:rPr>
        <w:t>MUNICIPIO</w:t>
      </w:r>
      <w:r w:rsidR="00333E80" w:rsidRP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e de outro lado a empresa</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_____________________________</w:t>
      </w:r>
      <w:r w:rsidR="00333E80">
        <w:rPr>
          <w:rFonts w:ascii="Bookman Old Style" w:hAnsi="Bookman Old Style" w:cs="Arial"/>
          <w:sz w:val="24"/>
          <w:szCs w:val="24"/>
          <w:lang w:val="pt-PT"/>
        </w:rPr>
        <w:t xml:space="preserve">, inscrita no  CNPJ/MF </w:t>
      </w:r>
      <w:r w:rsidR="00333E80">
        <w:rPr>
          <w:rFonts w:ascii="Bookman Old Style" w:hAnsi="Bookman Old Style" w:cs="Arial"/>
          <w:b/>
          <w:sz w:val="24"/>
          <w:szCs w:val="24"/>
          <w:lang w:val="pt-PT"/>
        </w:rPr>
        <w:t>______________</w:t>
      </w:r>
      <w:r w:rsid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neste ato representada pelo senhor</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w:t>
      </w:r>
      <w:r w:rsidR="00333E80" w:rsidRPr="0025202A">
        <w:rPr>
          <w:rFonts w:ascii="Bookman Old Style" w:hAnsi="Bookman Old Style" w:cs="Arial"/>
          <w:sz w:val="24"/>
          <w:szCs w:val="24"/>
          <w:lang w:val="pt-PT"/>
        </w:rPr>
        <w:t>,</w:t>
      </w:r>
      <w:r w:rsidR="002E2C7B">
        <w:rPr>
          <w:rFonts w:ascii="Bookman Old Style" w:hAnsi="Bookman Old Style" w:cs="Arial"/>
          <w:sz w:val="24"/>
          <w:szCs w:val="24"/>
          <w:lang w:val="pt-PT"/>
        </w:rPr>
        <w:t xml:space="preserve"> portador do CPF__________________, RG_________________, residente e domiciliado ________________________,</w:t>
      </w:r>
      <w:r w:rsidR="004031AD">
        <w:rPr>
          <w:rFonts w:ascii="Bookman Old Style" w:hAnsi="Bookman Old Style" w:cs="Arial"/>
          <w:sz w:val="24"/>
          <w:szCs w:val="24"/>
          <w:lang w:val="pt-PT"/>
        </w:rPr>
        <w:t xml:space="preserve"> CEP____________,</w:t>
      </w:r>
      <w:r w:rsidR="00333E80" w:rsidRPr="0025202A">
        <w:rPr>
          <w:rFonts w:ascii="Bookman Old Style" w:hAnsi="Bookman Old Style" w:cs="Arial"/>
          <w:sz w:val="24"/>
          <w:szCs w:val="24"/>
          <w:lang w:val="pt-PT"/>
        </w:rPr>
        <w:t xml:space="preserve"> doravante denominado </w:t>
      </w:r>
      <w:r w:rsidR="00B90D21">
        <w:rPr>
          <w:rFonts w:ascii="Bookman Old Style" w:hAnsi="Bookman Old Style" w:cs="Arial"/>
          <w:b/>
          <w:sz w:val="24"/>
          <w:szCs w:val="24"/>
          <w:lang w:val="pt-PT"/>
        </w:rPr>
        <w:t>DETENTORA.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10.520/2002, 8.666/1993</w:t>
      </w:r>
      <w:r w:rsidR="00D249C9">
        <w:rPr>
          <w:rFonts w:ascii="Bookman Old Style" w:hAnsi="Bookman Old Style"/>
          <w:sz w:val="24"/>
          <w:szCs w:val="24"/>
        </w:rPr>
        <w:t xml:space="preserve"> </w:t>
      </w:r>
      <w:r w:rsidRPr="00C8028D">
        <w:rPr>
          <w:rFonts w:ascii="Bookman Old Style" w:hAnsi="Bookman Old Style"/>
          <w:sz w:val="24"/>
          <w:szCs w:val="24"/>
        </w:rPr>
        <w:t xml:space="preserve">e demais legislação correlata, entre si, certos e ajustados, resolvem celebrar a presente Ata de Registro de Preços para aquisição do objeto da presente, pelas </w:t>
      </w:r>
      <w:r w:rsidR="002F7A62">
        <w:rPr>
          <w:rFonts w:ascii="Bookman Old Style" w:hAnsi="Bookman Old Style"/>
          <w:sz w:val="24"/>
          <w:szCs w:val="24"/>
        </w:rPr>
        <w:t>seguintes cláusulas e condições conforme</w:t>
      </w:r>
      <w:r w:rsidR="00E46A8D">
        <w:rPr>
          <w:rFonts w:ascii="Bookman Old Style" w:hAnsi="Bookman Old Style"/>
          <w:sz w:val="24"/>
          <w:szCs w:val="24"/>
        </w:rPr>
        <w:t xml:space="preserve"> Processo Licitatório Nº 72</w:t>
      </w:r>
      <w:r w:rsidR="002F7A62">
        <w:rPr>
          <w:rFonts w:ascii="Bookman Old Style" w:hAnsi="Bookman Old Style"/>
          <w:sz w:val="24"/>
          <w:szCs w:val="24"/>
        </w:rPr>
        <w:t>/2018 mo</w:t>
      </w:r>
      <w:r w:rsidR="00AB6A26">
        <w:rPr>
          <w:rFonts w:ascii="Bookman Old Style" w:hAnsi="Bookman Old Style"/>
          <w:sz w:val="24"/>
          <w:szCs w:val="24"/>
        </w:rPr>
        <w:t xml:space="preserve">dalidade Pregão Presencial Nº </w:t>
      </w:r>
      <w:r w:rsidR="00E46A8D">
        <w:rPr>
          <w:rFonts w:ascii="Bookman Old Style" w:hAnsi="Bookman Old Style"/>
          <w:sz w:val="24"/>
          <w:szCs w:val="24"/>
        </w:rPr>
        <w:t>53</w:t>
      </w:r>
      <w:r w:rsidR="002F7A62">
        <w:rPr>
          <w:rFonts w:ascii="Bookman Old Style" w:hAnsi="Bookman Old Style"/>
          <w:sz w:val="24"/>
          <w:szCs w:val="24"/>
        </w:rPr>
        <w:t>/2018.</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D167E2" w:rsidRPr="00C913FA" w:rsidRDefault="00C8028D" w:rsidP="00D167E2">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D167E2" w:rsidRPr="00CD42EF">
        <w:rPr>
          <w:rFonts w:ascii="Bookman Old Style" w:hAnsi="Bookman Old Style"/>
          <w:b/>
          <w:sz w:val="24"/>
          <w:szCs w:val="24"/>
        </w:rPr>
        <w:t xml:space="preserve">REGISTRO DE PREÇOS PARA AQUISIÇÃO DE FLORES DIVERSAS PARA TODAS AS SECRETARIAS DA ADMINISTRAÇÃO MUNICIPAL, CONFORME TERMO DE REFERÊNCIA DO EDITAL </w:t>
      </w:r>
    </w:p>
    <w:p w:rsidR="00D167E2" w:rsidRPr="00C913FA" w:rsidRDefault="00D167E2" w:rsidP="00D167E2">
      <w:pPr>
        <w:overflowPunct w:val="0"/>
        <w:autoSpaceDE w:val="0"/>
        <w:autoSpaceDN w:val="0"/>
        <w:adjustRightInd w:val="0"/>
        <w:jc w:val="both"/>
        <w:rPr>
          <w:rFonts w:ascii="Bookman Old Style" w:hAnsi="Bookman Old Style"/>
          <w:b/>
          <w:bCs/>
          <w:sz w:val="24"/>
          <w:szCs w:val="24"/>
        </w:rPr>
      </w:pPr>
    </w:p>
    <w:p w:rsidR="00C8028D" w:rsidRPr="00FF300C" w:rsidRDefault="00C913FA" w:rsidP="00C8028D">
      <w:pPr>
        <w:overflowPunct w:val="0"/>
        <w:autoSpaceDE w:val="0"/>
        <w:autoSpaceDN w:val="0"/>
        <w:adjustRightInd w:val="0"/>
        <w:jc w:val="both"/>
        <w:rPr>
          <w:rFonts w:ascii="Bookman Old Style" w:hAnsi="Bookman Old Style"/>
          <w:b/>
          <w:sz w:val="24"/>
          <w:szCs w:val="24"/>
        </w:rPr>
      </w:pPr>
      <w:r>
        <w:rPr>
          <w:rFonts w:ascii="Bookman Old Style" w:hAnsi="Bookman Old Style" w:cs="MoolBoran"/>
          <w:sz w:val="24"/>
          <w:szCs w:val="24"/>
        </w:rPr>
        <w:t xml:space="preserve"> </w:t>
      </w:r>
      <w:r w:rsidRPr="00FF300C">
        <w:rPr>
          <w:rFonts w:ascii="Bookman Old Style" w:hAnsi="Bookman Old Style" w:cs="MoolBoran"/>
          <w:b/>
          <w:sz w:val="24"/>
          <w:szCs w:val="24"/>
        </w:rPr>
        <w:t>Conforme termo de referência deste edital</w:t>
      </w:r>
      <w:r w:rsidR="00B90D21" w:rsidRPr="00FF300C">
        <w:rPr>
          <w:rFonts w:ascii="Bookman Old Style" w:hAnsi="Bookman Old Style"/>
          <w:b/>
          <w:sz w:val="24"/>
          <w:szCs w:val="24"/>
        </w:rPr>
        <w:t xml:space="preserve">, </w:t>
      </w:r>
      <w:r w:rsidR="00C8028D" w:rsidRPr="00FF300C">
        <w:rPr>
          <w:rFonts w:ascii="Bookman Old Style" w:hAnsi="Bookman Old Style"/>
          <w:b/>
          <w:sz w:val="24"/>
          <w:szCs w:val="24"/>
        </w:rPr>
        <w:t>referente aos seguintes itens:</w:t>
      </w:r>
      <w:r w:rsidR="00FF300C" w:rsidRPr="00FF300C">
        <w:rPr>
          <w:rFonts w:ascii="Bookman Old Style" w:hAnsi="Bookman Old Style"/>
          <w:b/>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9528CE">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9528CE">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B90D21" w:rsidRDefault="00B90D21"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lastRenderedPageBreak/>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B90D21">
        <w:rPr>
          <w:rFonts w:ascii="Bookman Old Style" w:hAnsi="Bookman Old Style"/>
          <w:sz w:val="24"/>
          <w:szCs w:val="24"/>
        </w:rPr>
        <w:t xml:space="preserve">O </w:t>
      </w:r>
      <w:r w:rsidR="00B90D21">
        <w:rPr>
          <w:rFonts w:ascii="Bookman Old Style" w:hAnsi="Bookman Old Style"/>
          <w:b/>
          <w:sz w:val="24"/>
          <w:szCs w:val="24"/>
        </w:rPr>
        <w:t>MUNICIPIO</w:t>
      </w:r>
      <w:r w:rsidRPr="00C8028D">
        <w:rPr>
          <w:rFonts w:ascii="Bookman Old Style" w:hAnsi="Bookman Old Style"/>
          <w:sz w:val="24"/>
          <w:szCs w:val="24"/>
        </w:rPr>
        <w:t xml:space="preserve"> pagará a </w:t>
      </w:r>
      <w:r w:rsidR="00B90D21">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o valor total de R$ _________(____________________) dos itens adquiridos nas condições estabelecidas </w:t>
      </w:r>
      <w:r w:rsidR="00143BA1">
        <w:rPr>
          <w:rFonts w:ascii="Bookman Old Style" w:hAnsi="Bookman Old Style"/>
          <w:sz w:val="24"/>
          <w:szCs w:val="24"/>
        </w:rPr>
        <w:t>nesta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w:t>
      </w:r>
      <w:r w:rsidR="00143BA1">
        <w:rPr>
          <w:rFonts w:ascii="Bookman Old Style" w:hAnsi="Bookman Old Style"/>
          <w:sz w:val="24"/>
          <w:szCs w:val="24"/>
        </w:rPr>
        <w:t>os pelo fornecedor</w:t>
      </w:r>
      <w:r w:rsidRPr="00C8028D">
        <w:rPr>
          <w:rFonts w:ascii="Bookman Old Style" w:hAnsi="Bookman Old Style"/>
          <w:sz w:val="24"/>
          <w:szCs w:val="24"/>
        </w:rPr>
        <w:t xml:space="preserve">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w:t>
      </w:r>
      <w:r w:rsidR="00C93E36">
        <w:rPr>
          <w:rFonts w:ascii="Bookman Old Style" w:hAnsi="Bookman Old Style"/>
          <w:sz w:val="24"/>
          <w:szCs w:val="24"/>
        </w:rPr>
        <w:t>detentora</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B90D21">
        <w:rPr>
          <w:rFonts w:ascii="Bookman Old Style" w:hAnsi="Bookman Old Style"/>
          <w:b/>
          <w:sz w:val="24"/>
          <w:szCs w:val="24"/>
        </w:rPr>
        <w:t>DETENTORA</w:t>
      </w:r>
      <w:r w:rsidRPr="00C8028D">
        <w:rPr>
          <w:rFonts w:ascii="Bookman Old Style" w:hAnsi="Bookman Old Style"/>
          <w:sz w:val="24"/>
          <w:szCs w:val="24"/>
        </w:rPr>
        <w:t xml:space="preserve"> deverá entregar </w:t>
      </w:r>
      <w:r w:rsidR="003C050A">
        <w:rPr>
          <w:rFonts w:ascii="Bookman Old Style" w:hAnsi="Bookman Old Style"/>
          <w:sz w:val="24"/>
          <w:szCs w:val="24"/>
        </w:rPr>
        <w:t>os mate</w:t>
      </w:r>
      <w:r w:rsidR="00E4420C">
        <w:rPr>
          <w:rFonts w:ascii="Bookman Old Style" w:hAnsi="Bookman Old Style"/>
          <w:sz w:val="24"/>
          <w:szCs w:val="24"/>
        </w:rPr>
        <w:t>ria</w:t>
      </w:r>
      <w:r w:rsidR="003C050A">
        <w:rPr>
          <w:rFonts w:ascii="Bookman Old Style" w:hAnsi="Bookman Old Style"/>
          <w:sz w:val="24"/>
          <w:szCs w:val="24"/>
        </w:rPr>
        <w:t>i</w:t>
      </w:r>
      <w:r w:rsidR="00E4420C">
        <w:rPr>
          <w:rFonts w:ascii="Bookman Old Style" w:hAnsi="Bookman Old Style"/>
          <w:sz w:val="24"/>
          <w:szCs w:val="24"/>
        </w:rPr>
        <w:t>s</w:t>
      </w:r>
      <w:r w:rsidRPr="00C8028D">
        <w:rPr>
          <w:rFonts w:ascii="Bookman Old Style" w:hAnsi="Bookman Old Style"/>
          <w:sz w:val="24"/>
          <w:szCs w:val="24"/>
        </w:rPr>
        <w:t xml:space="preserve"> solicitados no local indicado na ordem de fornecimento, no prazo máximo de ______ (___________________) após a emissão da referida ordem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w:t>
      </w:r>
      <w:r w:rsidR="003A42AE">
        <w:rPr>
          <w:rFonts w:ascii="Bookman Old Style" w:hAnsi="Bookman Old Style"/>
          <w:sz w:val="24"/>
          <w:szCs w:val="24"/>
        </w:rPr>
        <w:t>detentora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3. </w:t>
      </w:r>
      <w:r w:rsidRPr="00C8028D">
        <w:rPr>
          <w:rFonts w:ascii="Bookman Old Style" w:hAnsi="Bookman Old Style"/>
          <w:sz w:val="24"/>
          <w:szCs w:val="24"/>
        </w:rPr>
        <w:t xml:space="preserve">Sendo necessário a troca do objeto desta licitação, a </w:t>
      </w:r>
      <w:r w:rsidR="001D3076">
        <w:rPr>
          <w:rFonts w:ascii="Bookman Old Style" w:hAnsi="Bookman Old Style"/>
          <w:sz w:val="24"/>
          <w:szCs w:val="24"/>
        </w:rPr>
        <w:t>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inexecução total ou </w:t>
      </w:r>
      <w:r w:rsidR="006F0594">
        <w:rPr>
          <w:rFonts w:ascii="Bookman Old Style" w:hAnsi="Bookman Old Style"/>
          <w:sz w:val="24"/>
          <w:szCs w:val="24"/>
        </w:rPr>
        <w:t>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SEXTA – DAS OBRIGAÇÕES D</w:t>
      </w:r>
      <w:r w:rsidR="00E4420C">
        <w:rPr>
          <w:rFonts w:ascii="Bookman Old Style" w:hAnsi="Bookman Old Style"/>
          <w:b/>
          <w:sz w:val="24"/>
          <w:szCs w:val="24"/>
        </w:rPr>
        <w:t>O MUNICIPIO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E4420C"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MUNICIPIO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6D2655">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1B2F5C" w:rsidRPr="00C8028D">
        <w:rPr>
          <w:rFonts w:ascii="Bookman Old Style" w:hAnsi="Bookman Old Style"/>
          <w:sz w:val="24"/>
          <w:szCs w:val="24"/>
        </w:rPr>
        <w:t>editalicias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SÉTIMA – DAS OBRIGAÇÕES DA </w:t>
      </w:r>
      <w:r w:rsidR="00763F9C">
        <w:rPr>
          <w:rFonts w:ascii="Bookman Old Style" w:hAnsi="Bookman Old Style"/>
          <w:b/>
          <w:sz w:val="24"/>
          <w:szCs w:val="24"/>
        </w:rPr>
        <w:t>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763F9C">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w:t>
      </w:r>
      <w:r w:rsidR="00E01378">
        <w:rPr>
          <w:rFonts w:ascii="Bookman Old Style" w:hAnsi="Bookman Old Style"/>
          <w:sz w:val="24"/>
          <w:szCs w:val="24"/>
        </w:rPr>
        <w:t>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Permitir que os prepostos da </w:t>
      </w:r>
      <w:r w:rsidR="00763F9C">
        <w:rPr>
          <w:rFonts w:ascii="Bookman Old Style" w:hAnsi="Bookman Old Style"/>
          <w:b/>
          <w:sz w:val="24"/>
          <w:szCs w:val="24"/>
        </w:rPr>
        <w:t>DETENTORA</w:t>
      </w:r>
      <w:r w:rsidRPr="00C8028D">
        <w:rPr>
          <w:rFonts w:ascii="Bookman Old Style" w:hAnsi="Bookman Old Style"/>
          <w:sz w:val="24"/>
          <w:szCs w:val="24"/>
        </w:rPr>
        <w:t xml:space="preserve"> inspecionem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EF78F1">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w:t>
      </w:r>
      <w:r w:rsidR="002F4733">
        <w:rPr>
          <w:rFonts w:ascii="Bookman Old Style" w:hAnsi="Bookman Old Style"/>
          <w:sz w:val="24"/>
          <w:szCs w:val="24"/>
        </w:rPr>
        <w:t xml:space="preserve"> que incidirem sobre os materiais</w:t>
      </w:r>
      <w:r w:rsidRPr="00C8028D">
        <w:rPr>
          <w:rFonts w:ascii="Bookman Old Style" w:hAnsi="Bookman Old Style"/>
          <w:sz w:val="24"/>
          <w:szCs w:val="24"/>
        </w:rPr>
        <w:t>,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por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2F4733">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o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por razões de interesse público, 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não atender s</w:t>
      </w:r>
      <w:r w:rsidR="00835BCA">
        <w:rPr>
          <w:rFonts w:ascii="Bookman Old Style" w:hAnsi="Bookman Old Style"/>
          <w:sz w:val="24"/>
          <w:szCs w:val="24"/>
        </w:rPr>
        <w:t xml:space="preserve">olicitação do </w:t>
      </w:r>
      <w:r w:rsidR="00835BCA" w:rsidRPr="00C8028D">
        <w:rPr>
          <w:rFonts w:ascii="Bookman Old Style" w:hAnsi="Bookman Old Style"/>
          <w:b/>
          <w:sz w:val="24"/>
          <w:szCs w:val="24"/>
        </w:rPr>
        <w:t xml:space="preserve">Fiscal de </w:t>
      </w:r>
      <w:r w:rsidR="00835BCA">
        <w:rPr>
          <w:rFonts w:ascii="Bookman Old Style" w:hAnsi="Bookman Old Style"/>
          <w:b/>
          <w:sz w:val="24"/>
          <w:szCs w:val="24"/>
        </w:rPr>
        <w:t>Ata de Registro de Preço</w:t>
      </w:r>
      <w:r w:rsidRPr="00C8028D">
        <w:rPr>
          <w:rFonts w:ascii="Bookman Old Style" w:hAnsi="Bookman Old Style"/>
          <w:sz w:val="24"/>
          <w:szCs w:val="24"/>
        </w:rPr>
        <w:t xml:space="preserve">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Pr="00C8028D">
        <w:rPr>
          <w:rFonts w:ascii="Bookman Old Style" w:hAnsi="Bookman Old Style"/>
          <w:sz w:val="24"/>
          <w:szCs w:val="24"/>
        </w:rPr>
        <w:t xml:space="preserve">substituir seus colaboradores (profissionais envolvidos na relação contratual) e não </w:t>
      </w:r>
      <w:r w:rsidR="00835BCA">
        <w:rPr>
          <w:rFonts w:ascii="Bookman Old Style" w:hAnsi="Bookman Old Style"/>
          <w:sz w:val="24"/>
          <w:szCs w:val="24"/>
        </w:rPr>
        <w:t xml:space="preserve">apresentar ao </w:t>
      </w:r>
      <w:r w:rsidR="00835BCA" w:rsidRPr="00C8028D">
        <w:rPr>
          <w:rFonts w:ascii="Bookman Old Style" w:hAnsi="Bookman Old Style"/>
          <w:b/>
          <w:sz w:val="24"/>
          <w:szCs w:val="24"/>
        </w:rPr>
        <w:t xml:space="preserve">Fiscal de </w:t>
      </w:r>
      <w:r w:rsidR="00835BCA">
        <w:rPr>
          <w:rFonts w:ascii="Bookman Old Style" w:hAnsi="Bookman Old Style"/>
          <w:b/>
          <w:sz w:val="24"/>
          <w:szCs w:val="24"/>
        </w:rPr>
        <w:t>Ata de Registro de Preço</w:t>
      </w:r>
      <w:r w:rsidRPr="00C8028D">
        <w:rPr>
          <w:rFonts w:ascii="Bookman Old Style" w:hAnsi="Bookman Old Style"/>
          <w:sz w:val="24"/>
          <w:szCs w:val="24"/>
        </w:rPr>
        <w:t xml:space="preserve">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26016">
        <w:rPr>
          <w:rFonts w:ascii="Bookman Old Style" w:hAnsi="Bookman Old Style"/>
          <w:sz w:val="24"/>
          <w:szCs w:val="24"/>
        </w:rPr>
        <w:t xml:space="preserve">a do adjudicatário em assinar a Ata de Registro de Preço </w:t>
      </w:r>
      <w:r w:rsidRPr="00C8028D">
        <w:rPr>
          <w:rFonts w:ascii="Bookman Old Style" w:hAnsi="Bookman Old Style"/>
          <w:sz w:val="24"/>
          <w:szCs w:val="24"/>
        </w:rPr>
        <w:t>no prazo assinalado neste edital, sujeitá-lo-á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DB7E48">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DB7E48">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atraso injus</w:t>
      </w:r>
      <w:r w:rsidR="000C45E4">
        <w:rPr>
          <w:rFonts w:ascii="Bookman Old Style" w:hAnsi="Bookman Old Style"/>
          <w:sz w:val="24"/>
          <w:szCs w:val="24"/>
        </w:rPr>
        <w:t>tificado na execução da Ata de Registro de Preço</w:t>
      </w:r>
      <w:r w:rsidRPr="00C8028D">
        <w:rPr>
          <w:rFonts w:ascii="Bookman Old Style" w:hAnsi="Bookman Old Style"/>
          <w:sz w:val="24"/>
          <w:szCs w:val="24"/>
        </w:rPr>
        <w:t xml:space="preserve">, sujeita-se à </w:t>
      </w:r>
      <w:r w:rsidR="00DB7E48">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4472F7">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DB7E48">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w:t>
      </w:r>
      <w:r w:rsidR="000C056A">
        <w:rPr>
          <w:rFonts w:ascii="Bookman Old Style" w:hAnsi="Bookman Old Style"/>
          <w:sz w:val="24"/>
          <w:szCs w:val="24"/>
        </w:rPr>
        <w:t>da Ata de Registro de Preço</w:t>
      </w:r>
      <w:r w:rsidRPr="00C8028D">
        <w:rPr>
          <w:rFonts w:ascii="Bookman Old Style" w:hAnsi="Bookman Old Style"/>
          <w:sz w:val="24"/>
          <w:szCs w:val="24"/>
        </w:rPr>
        <w:t xml:space="preserve">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356890">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E3630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E3630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que não </w:t>
      </w:r>
      <w:r w:rsidR="007C176C">
        <w:rPr>
          <w:rFonts w:ascii="Bookman Old Style" w:hAnsi="Bookman Old Style"/>
          <w:sz w:val="24"/>
          <w:szCs w:val="24"/>
        </w:rPr>
        <w:t>cumprir as cláusulas</w:t>
      </w:r>
      <w:r w:rsidRPr="00C8028D">
        <w:rPr>
          <w:rFonts w:ascii="Bookman Old Style" w:hAnsi="Bookman Old Style"/>
          <w:sz w:val="24"/>
          <w:szCs w:val="24"/>
        </w:rPr>
        <w:t xml:space="preserve">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E3630E">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Default="00C8028D" w:rsidP="00C8028D">
      <w:pPr>
        <w:overflowPunct w:val="0"/>
        <w:autoSpaceDE w:val="0"/>
        <w:autoSpaceDN w:val="0"/>
        <w:adjustRightInd w:val="0"/>
        <w:jc w:val="both"/>
        <w:rPr>
          <w:rFonts w:ascii="Bookman Old Style" w:hAnsi="Bookman Old Style"/>
          <w:b/>
          <w:sz w:val="24"/>
          <w:szCs w:val="24"/>
        </w:rPr>
      </w:pP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DÉCIMA </w:t>
      </w:r>
      <w:r w:rsidR="00C8028D" w:rsidRPr="00C8028D">
        <w:rPr>
          <w:rFonts w:ascii="Bookman Old Style" w:hAnsi="Bookman Old Style"/>
          <w:b/>
          <w:sz w:val="24"/>
          <w:szCs w:val="24"/>
        </w:rPr>
        <w:t xml:space="preserve"> – DA DOTAÇÃO ORÇAMENTÁRIA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9C5D75">
        <w:rPr>
          <w:rFonts w:ascii="Bookman Old Style" w:hAnsi="Bookman Old Style"/>
          <w:sz w:val="24"/>
          <w:szCs w:val="24"/>
        </w:rPr>
        <w:t>As despesas deste processo correrão por conta do orçamento vigente para o ano de 2018.</w:t>
      </w:r>
    </w:p>
    <w:p w:rsidR="00F92384" w:rsidRPr="00C8028D" w:rsidRDefault="00F92384"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1.2. As informações constarão na autorização de fornecimento</w:t>
      </w:r>
      <w:r w:rsidR="003A7A58">
        <w:rPr>
          <w:rFonts w:ascii="Bookman Old Style" w:hAnsi="Bookman Old Style"/>
          <w:sz w:val="24"/>
          <w:szCs w:val="24"/>
        </w:rPr>
        <w:t>.</w:t>
      </w:r>
    </w:p>
    <w:p w:rsidR="00C8028D" w:rsidRPr="00C8028D" w:rsidRDefault="00C8028D" w:rsidP="00C0149E">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DECIMA PRIMEIRA </w:t>
      </w:r>
      <w:r w:rsidR="00C8028D" w:rsidRPr="00C8028D">
        <w:rPr>
          <w:rFonts w:ascii="Bookman Old Style" w:hAnsi="Bookman Old Style"/>
          <w:b/>
          <w:sz w:val="24"/>
          <w:szCs w:val="24"/>
        </w:rPr>
        <w:t>–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w:t>
      </w:r>
      <w:r w:rsidR="00835BCA">
        <w:rPr>
          <w:rFonts w:ascii="Bookman Old Style" w:hAnsi="Bookman Old Style"/>
          <w:sz w:val="24"/>
          <w:szCs w:val="24"/>
        </w:rPr>
        <w:t>stões decorrentes desta ata de registro de preço</w:t>
      </w:r>
      <w:r w:rsidRPr="00C8028D">
        <w:rPr>
          <w:rFonts w:ascii="Bookman Old Style" w:hAnsi="Bookman Old Style"/>
          <w:sz w:val="24"/>
          <w:szCs w:val="24"/>
        </w:rPr>
        <w:t xml:space="preserve">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w:t>
      </w:r>
      <w:r w:rsidR="00C8028D" w:rsidRPr="00C8028D">
        <w:rPr>
          <w:rFonts w:ascii="Bookman Old Style" w:hAnsi="Bookman Old Style"/>
          <w:b/>
          <w:sz w:val="24"/>
          <w:szCs w:val="24"/>
        </w:rPr>
        <w:t xml:space="preserve">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w:t>
      </w:r>
      <w:r w:rsidR="00835BCA">
        <w:rPr>
          <w:rFonts w:ascii="Bookman Old Style" w:hAnsi="Bookman Old Style"/>
          <w:sz w:val="24"/>
          <w:szCs w:val="24"/>
        </w:rPr>
        <w:t>derá ser introduzida na ata de registro de preço</w:t>
      </w:r>
      <w:r w:rsidRPr="00C8028D">
        <w:rPr>
          <w:rFonts w:ascii="Bookman Old Style" w:hAnsi="Bookman Old Style"/>
          <w:sz w:val="24"/>
          <w:szCs w:val="24"/>
        </w:rPr>
        <w:t xml:space="preserve">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w:t>
      </w:r>
      <w:r w:rsidR="00835BCA">
        <w:rPr>
          <w:rFonts w:ascii="Bookman Old Style" w:hAnsi="Bookman Old Style"/>
          <w:sz w:val="24"/>
          <w:szCs w:val="24"/>
        </w:rPr>
        <w:t>tos relacionados a esta ata de registro de preço</w:t>
      </w:r>
      <w:r w:rsidRPr="00C8028D">
        <w:rPr>
          <w:rFonts w:ascii="Bookman Old Style" w:hAnsi="Bookman Old Style"/>
          <w:sz w:val="24"/>
          <w:szCs w:val="24"/>
        </w:rPr>
        <w:t xml:space="preserve">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w:t>
      </w:r>
      <w:r w:rsidR="00835BCA">
        <w:rPr>
          <w:rFonts w:ascii="Bookman Old Style" w:hAnsi="Bookman Old Style"/>
          <w:sz w:val="24"/>
          <w:szCs w:val="24"/>
        </w:rPr>
        <w:t xml:space="preserve">necimento objeto desta ata de registro de preço </w:t>
      </w:r>
      <w:r w:rsidRPr="00C8028D">
        <w:rPr>
          <w:rFonts w:ascii="Bookman Old Style" w:hAnsi="Bookman Old Style"/>
          <w:sz w:val="24"/>
          <w:szCs w:val="24"/>
        </w:rPr>
        <w:t>deverão ser feitos diretamente a empresa através de deposito bancário.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w:t>
      </w:r>
      <w:r w:rsidR="00835BCA">
        <w:rPr>
          <w:rFonts w:ascii="Bookman Old Style" w:hAnsi="Bookman Old Style"/>
          <w:sz w:val="24"/>
          <w:szCs w:val="24"/>
        </w:rPr>
        <w:t>Os casos omissos a esta ata de registro de preço</w:t>
      </w:r>
      <w:r w:rsidRPr="00C8028D">
        <w:rPr>
          <w:rFonts w:ascii="Bookman Old Style" w:hAnsi="Bookman Old Style"/>
          <w:sz w:val="24"/>
          <w:szCs w:val="24"/>
        </w:rPr>
        <w:t xml:space="preserve"> reger-se-ão pela legislação pertinente a matéria, Lei Federal nº 10.520/02, Lei Federal nº 8.</w:t>
      </w:r>
      <w:r w:rsidR="00A41B28">
        <w:rPr>
          <w:rFonts w:ascii="Bookman Old Style" w:hAnsi="Bookman Old Style"/>
          <w:sz w:val="24"/>
          <w:szCs w:val="24"/>
        </w:rPr>
        <w:t>666/93</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835BCA">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 xml:space="preserve">Fiscal de </w:t>
      </w:r>
      <w:r w:rsidR="007A030A">
        <w:rPr>
          <w:rFonts w:ascii="Bookman Old Style" w:hAnsi="Bookman Old Style"/>
          <w:b/>
          <w:sz w:val="24"/>
          <w:szCs w:val="24"/>
        </w:rPr>
        <w:t>Ata de Registro de Preço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00835BCA">
        <w:rPr>
          <w:rFonts w:ascii="Bookman Old Style" w:hAnsi="Bookman Old Style"/>
          <w:sz w:val="24"/>
          <w:szCs w:val="24"/>
        </w:rPr>
        <w:t xml:space="preserve">para acompanhar e fiscalizar a presente ata </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006F4784">
        <w:rPr>
          <w:rFonts w:ascii="Bookman Old Style" w:hAnsi="Bookman Old Style"/>
          <w:sz w:val="24"/>
          <w:szCs w:val="24"/>
        </w:rPr>
        <w:t xml:space="preserve"> Ao fiscal deve acompanhar a execução, a instauração</w:t>
      </w:r>
      <w:r w:rsidRPr="00C8028D">
        <w:rPr>
          <w:rFonts w:ascii="Bookman Old Style" w:hAnsi="Bookman Old Style"/>
          <w:sz w:val="24"/>
          <w:szCs w:val="24"/>
        </w:rPr>
        <w:t xml:space="preserve"> e</w:t>
      </w:r>
      <w:r w:rsidR="006F4784">
        <w:rPr>
          <w:rFonts w:ascii="Bookman Old Style" w:hAnsi="Bookman Old Style"/>
          <w:sz w:val="24"/>
          <w:szCs w:val="24"/>
        </w:rPr>
        <w:t xml:space="preserve"> a</w:t>
      </w:r>
      <w:r w:rsidRPr="00C8028D">
        <w:rPr>
          <w:rFonts w:ascii="Bookman Old Style" w:hAnsi="Bookman Old Style"/>
          <w:sz w:val="24"/>
          <w:szCs w:val="24"/>
        </w:rPr>
        <w:t xml:space="preserve"> conclusão dos processos administrativos de punição a</w:t>
      </w:r>
      <w:r w:rsidR="008933FD">
        <w:rPr>
          <w:rFonts w:ascii="Bookman Old Style" w:hAnsi="Bookman Old Style"/>
          <w:sz w:val="24"/>
          <w:szCs w:val="24"/>
        </w:rPr>
        <w:t xml:space="preserve"> </w:t>
      </w:r>
      <w:r w:rsidR="008933FD">
        <w:rPr>
          <w:rFonts w:ascii="Bookman Old Style" w:hAnsi="Bookman Old Style"/>
          <w:b/>
          <w:sz w:val="24"/>
          <w:szCs w:val="24"/>
        </w:rPr>
        <w:t>DETENTORA</w:t>
      </w:r>
      <w:r w:rsidRPr="00C8028D">
        <w:rPr>
          <w:rFonts w:ascii="Bookman Old Style" w:hAnsi="Bookman Old Style"/>
          <w:sz w:val="24"/>
          <w:szCs w:val="24"/>
        </w:rPr>
        <w:t xml:space="preserve"> 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Pr="00C8028D">
        <w:rPr>
          <w:rFonts w:ascii="Bookman Old Style" w:hAnsi="Bookman Old Style"/>
          <w:sz w:val="24"/>
          <w:szCs w:val="24"/>
        </w:rPr>
        <w:t xml:space="preserve">O </w:t>
      </w:r>
      <w:r w:rsidR="003C1B25">
        <w:rPr>
          <w:rFonts w:ascii="Bookman Old Style" w:hAnsi="Bookman Old Style"/>
          <w:sz w:val="24"/>
          <w:szCs w:val="24"/>
        </w:rPr>
        <w:t>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057E0E" w:rsidRDefault="00057E0E"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057E0E" w:rsidRDefault="00057E0E" w:rsidP="00C8028D">
      <w:pPr>
        <w:overflowPunct w:val="0"/>
        <w:autoSpaceDE w:val="0"/>
        <w:autoSpaceDN w:val="0"/>
        <w:adjustRightInd w:val="0"/>
        <w:jc w:val="both"/>
        <w:rPr>
          <w:rFonts w:ascii="Bookman Old Style" w:hAnsi="Bookman Old Style"/>
          <w:sz w:val="24"/>
          <w:szCs w:val="24"/>
        </w:rPr>
      </w:pPr>
    </w:p>
    <w:p w:rsidR="00057E0E" w:rsidRPr="00C8028D" w:rsidRDefault="00057E0E"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9528CE">
        <w:tc>
          <w:tcPr>
            <w:tcW w:w="4322" w:type="dxa"/>
            <w:tcBorders>
              <w:right w:val="single" w:sz="4" w:space="0" w:color="auto"/>
            </w:tcBorders>
          </w:tcPr>
          <w:p w:rsidR="00333E80" w:rsidRPr="007F5D8A" w:rsidRDefault="00333E80" w:rsidP="009528CE">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C3377A" w:rsidP="009528CE">
            <w:pPr>
              <w:spacing w:line="276" w:lineRule="auto"/>
              <w:jc w:val="center"/>
              <w:rPr>
                <w:rFonts w:ascii="Bookman Old Style" w:hAnsi="Bookman Old Style" w:cs="Arial"/>
                <w:sz w:val="24"/>
                <w:szCs w:val="24"/>
              </w:rPr>
            </w:pPr>
            <w:fldSimple w:instr=" DOCVARIABLE &quot;NomeTitular&quot; \* MERGEFORMAT ">
              <w:r w:rsidR="00C0149E">
                <w:rPr>
                  <w:rFonts w:ascii="Bookman Old Style" w:hAnsi="Bookman Old Style" w:cs="Arial"/>
                  <w:sz w:val="24"/>
                  <w:szCs w:val="24"/>
                </w:rPr>
                <w:t>DERLI FURTADO</w:t>
              </w:r>
            </w:fldSimple>
          </w:p>
          <w:p w:rsidR="00333E80" w:rsidRPr="00E854F1" w:rsidRDefault="00C3377A" w:rsidP="009528CE">
            <w:pPr>
              <w:spacing w:line="276" w:lineRule="auto"/>
              <w:jc w:val="center"/>
              <w:rPr>
                <w:rFonts w:ascii="Bookman Old Style" w:hAnsi="Bookman Old Style" w:cs="Arial"/>
                <w:sz w:val="24"/>
                <w:szCs w:val="24"/>
              </w:rPr>
            </w:pPr>
            <w:fldSimple w:instr=" DOCVARIABLE &quot;CargoTitular&quot; \* MERGEFORMAT ">
              <w:r w:rsidR="00C0149E">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8933FD" w:rsidP="009528CE">
            <w:pPr>
              <w:spacing w:line="276" w:lineRule="auto"/>
              <w:jc w:val="center"/>
              <w:rPr>
                <w:rFonts w:ascii="Bookman Old Style" w:hAnsi="Bookman Old Style" w:cs="Arial"/>
                <w:b/>
                <w:bCs/>
                <w:sz w:val="24"/>
                <w:szCs w:val="24"/>
              </w:rPr>
            </w:pPr>
            <w:r>
              <w:rPr>
                <w:rFonts w:ascii="Bookman Old Style" w:hAnsi="Bookman Old Style" w:cs="Arial"/>
                <w:b/>
                <w:bCs/>
                <w:sz w:val="24"/>
                <w:szCs w:val="24"/>
              </w:rPr>
              <w:t>DETENTORA</w:t>
            </w:r>
          </w:p>
          <w:p w:rsidR="00333E80" w:rsidRDefault="00333E80" w:rsidP="00835BCA">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057E0E" w:rsidRDefault="00057E0E" w:rsidP="00333E80">
      <w:pPr>
        <w:spacing w:line="276" w:lineRule="auto"/>
        <w:rPr>
          <w:rFonts w:ascii="Bookman Old Style" w:hAnsi="Bookman Old Style" w:cs="MoolBoran"/>
          <w:sz w:val="24"/>
          <w:szCs w:val="24"/>
        </w:rPr>
      </w:pPr>
    </w:p>
    <w:p w:rsidR="00057E0E" w:rsidRDefault="00057E0E"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9528CE">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9528CE">
            <w:pPr>
              <w:spacing w:line="276" w:lineRule="auto"/>
              <w:rPr>
                <w:rFonts w:ascii="Bookman Old Style" w:hAnsi="Bookman Old Style" w:cs="Arial"/>
                <w:sz w:val="24"/>
                <w:szCs w:val="24"/>
              </w:rPr>
            </w:pPr>
          </w:p>
        </w:tc>
      </w:tr>
      <w:tr w:rsidR="00333E80" w:rsidRPr="0025202A" w:rsidTr="009528CE">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9528CE">
            <w:pPr>
              <w:spacing w:line="276" w:lineRule="auto"/>
              <w:rPr>
                <w:rFonts w:ascii="Bookman Old Style" w:hAnsi="Bookman Old Style" w:cs="Arial"/>
                <w:sz w:val="24"/>
                <w:szCs w:val="24"/>
              </w:rPr>
            </w:pPr>
          </w:p>
        </w:tc>
      </w:tr>
    </w:tbl>
    <w:p w:rsidR="00333E80" w:rsidRDefault="00333E80" w:rsidP="00333E80">
      <w:pPr>
        <w:spacing w:line="276" w:lineRule="auto"/>
        <w:rPr>
          <w:rFonts w:ascii="Bookman Old Style" w:hAnsi="Bookman Old Style" w:cs="Arial"/>
          <w:sz w:val="24"/>
          <w:szCs w:val="24"/>
        </w:rPr>
      </w:pPr>
    </w:p>
    <w:p w:rsidR="00057E0E" w:rsidRDefault="00057E0E" w:rsidP="00333E80">
      <w:pPr>
        <w:spacing w:line="276" w:lineRule="auto"/>
        <w:rPr>
          <w:rFonts w:ascii="Bookman Old Style" w:hAnsi="Bookman Old Style" w:cs="Arial"/>
          <w:sz w:val="24"/>
          <w:szCs w:val="24"/>
        </w:rPr>
      </w:pPr>
    </w:p>
    <w:p w:rsidR="00057E0E" w:rsidRDefault="00057E0E" w:rsidP="00333E80">
      <w:pPr>
        <w:spacing w:line="276" w:lineRule="auto"/>
        <w:rPr>
          <w:rFonts w:ascii="Bookman Old Style" w:hAnsi="Bookman Old Style" w:cs="Arial"/>
          <w:sz w:val="24"/>
          <w:szCs w:val="24"/>
        </w:rPr>
      </w:pPr>
    </w:p>
    <w:p w:rsidR="00057E0E" w:rsidRPr="0025202A" w:rsidRDefault="00057E0E"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5117F8" w:rsidRDefault="005117F8" w:rsidP="00C8028D">
      <w:pPr>
        <w:overflowPunct w:val="0"/>
        <w:autoSpaceDE w:val="0"/>
        <w:autoSpaceDN w:val="0"/>
        <w:adjustRightInd w:val="0"/>
        <w:jc w:val="both"/>
        <w:rPr>
          <w:rFonts w:ascii="Bookman Old Style" w:hAnsi="Bookman Old Style"/>
          <w:b/>
          <w:sz w:val="24"/>
          <w:szCs w:val="24"/>
        </w:rPr>
      </w:pPr>
      <w:r w:rsidRPr="005117F8">
        <w:rPr>
          <w:rFonts w:ascii="Bookman Old Style" w:hAnsi="Bookman Old Style"/>
          <w:b/>
          <w:sz w:val="24"/>
          <w:szCs w:val="24"/>
        </w:rPr>
        <w:t xml:space="preserve">               VISTO</w:t>
      </w: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B0B01">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_____________________________</w:t>
      </w:r>
    </w:p>
    <w:p w:rsidR="00B8647A" w:rsidRPr="00B8647A" w:rsidRDefault="00B8647A" w:rsidP="00CB0B01">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 xml:space="preserve">Assessoria jurídica </w:t>
      </w:r>
    </w:p>
    <w:p w:rsidR="00C8028D" w:rsidRPr="00C8028D" w:rsidRDefault="00C8028D" w:rsidP="00CB0B01">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EDER SCHLOSSER DA SILVA</w:t>
      </w:r>
    </w:p>
    <w:p w:rsidR="00C8028D" w:rsidRPr="00C8028D" w:rsidRDefault="00C8028D" w:rsidP="00CB0B01">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OAB/SC 49.465</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333E80">
      <w:pPr>
        <w:overflowPunct w:val="0"/>
        <w:autoSpaceDE w:val="0"/>
        <w:autoSpaceDN w:val="0"/>
        <w:adjustRightInd w:val="0"/>
        <w:jc w:val="center"/>
        <w:rPr>
          <w:rFonts w:ascii="Bookman Old Style" w:hAnsi="Bookman Old Style"/>
          <w:b/>
          <w:sz w:val="24"/>
          <w:szCs w:val="24"/>
        </w:rPr>
      </w:pPr>
    </w:p>
    <w:p w:rsidR="003A7A58" w:rsidRDefault="003A7A58"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3A7A58" w:rsidRDefault="003A7A58" w:rsidP="00333E80">
      <w:pPr>
        <w:overflowPunct w:val="0"/>
        <w:autoSpaceDE w:val="0"/>
        <w:autoSpaceDN w:val="0"/>
        <w:adjustRightInd w:val="0"/>
        <w:jc w:val="center"/>
        <w:rPr>
          <w:rFonts w:ascii="Bookman Old Style" w:hAnsi="Bookman Old Style"/>
          <w:b/>
          <w:sz w:val="24"/>
          <w:szCs w:val="24"/>
        </w:rPr>
      </w:pPr>
    </w:p>
    <w:p w:rsidR="003A7A58" w:rsidRDefault="003A7A58"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167E2">
          <w:rPr>
            <w:rFonts w:ascii="Bookman Old Style" w:hAnsi="Bookman Old Style"/>
            <w:sz w:val="24"/>
            <w:szCs w:val="24"/>
          </w:rPr>
          <w:t>90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167E2">
          <w:rPr>
            <w:rFonts w:ascii="Bookman Old Style" w:hAnsi="Bookman Old Style"/>
            <w:sz w:val="24"/>
            <w:szCs w:val="24"/>
          </w:rPr>
          <w:t>68</w:t>
        </w:r>
        <w:r w:rsidR="00C0149E">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9528CE">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1CE" w:rsidRDefault="000531CE">
      <w:r>
        <w:separator/>
      </w:r>
    </w:p>
  </w:endnote>
  <w:endnote w:type="continuationSeparator" w:id="0">
    <w:p w:rsidR="000531CE" w:rsidRDefault="00053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0B" w:rsidRDefault="00C3377A">
    <w:pPr>
      <w:pStyle w:val="Rodap"/>
      <w:framePr w:wrap="around" w:vAnchor="text" w:hAnchor="margin" w:xAlign="center" w:y="1"/>
      <w:rPr>
        <w:rStyle w:val="Nmerodepgina"/>
      </w:rPr>
    </w:pPr>
    <w:r>
      <w:rPr>
        <w:rStyle w:val="Nmerodepgina"/>
      </w:rPr>
      <w:fldChar w:fldCharType="begin"/>
    </w:r>
    <w:r w:rsidR="00A3390B">
      <w:rPr>
        <w:rStyle w:val="Nmerodepgina"/>
      </w:rPr>
      <w:instrText xml:space="preserve">PAGE  </w:instrText>
    </w:r>
    <w:r>
      <w:rPr>
        <w:rStyle w:val="Nmerodepgina"/>
      </w:rPr>
      <w:fldChar w:fldCharType="end"/>
    </w:r>
  </w:p>
  <w:p w:rsidR="00A3390B" w:rsidRDefault="00A3390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A3390B" w:rsidTr="009528CE">
      <w:tc>
        <w:tcPr>
          <w:tcW w:w="8046" w:type="dxa"/>
          <w:tcBorders>
            <w:top w:val="single" w:sz="4" w:space="0" w:color="auto"/>
            <w:right w:val="single" w:sz="4" w:space="0" w:color="auto"/>
          </w:tcBorders>
        </w:tcPr>
        <w:p w:rsidR="00A3390B" w:rsidRPr="0025202A" w:rsidRDefault="00A3390B" w:rsidP="009528CE">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A3390B" w:rsidRPr="0025202A" w:rsidRDefault="00A3390B" w:rsidP="009528CE">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A3390B" w:rsidRPr="0025202A" w:rsidRDefault="00A3390B" w:rsidP="009528CE">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A3390B" w:rsidRPr="0025202A" w:rsidRDefault="00A3390B" w:rsidP="009528CE">
          <w:pPr>
            <w:pStyle w:val="Rodap"/>
            <w:rPr>
              <w:rFonts w:ascii="Bookman Old Style" w:hAnsi="Bookman Old Style"/>
            </w:rPr>
          </w:pPr>
        </w:p>
        <w:p w:rsidR="00A3390B" w:rsidRPr="0025202A" w:rsidRDefault="00A3390B" w:rsidP="009528CE">
          <w:pPr>
            <w:pStyle w:val="Rodap"/>
            <w:jc w:val="right"/>
            <w:rPr>
              <w:rFonts w:ascii="Bookman Old Style" w:hAnsi="Bookman Old Style"/>
            </w:rPr>
          </w:pPr>
          <w:r w:rsidRPr="0025202A">
            <w:rPr>
              <w:rFonts w:ascii="Bookman Old Style" w:hAnsi="Bookman Old Style"/>
            </w:rPr>
            <w:t xml:space="preserve">Pg. </w:t>
          </w:r>
          <w:r w:rsidR="00C3377A" w:rsidRPr="0025202A">
            <w:rPr>
              <w:rFonts w:ascii="Bookman Old Style" w:hAnsi="Bookman Old Style"/>
            </w:rPr>
            <w:fldChar w:fldCharType="begin"/>
          </w:r>
          <w:r w:rsidRPr="0025202A">
            <w:rPr>
              <w:rFonts w:ascii="Bookman Old Style" w:hAnsi="Bookman Old Style"/>
            </w:rPr>
            <w:instrText>PAGE   \* MERGEFORMAT</w:instrText>
          </w:r>
          <w:r w:rsidR="00C3377A" w:rsidRPr="0025202A">
            <w:rPr>
              <w:rFonts w:ascii="Bookman Old Style" w:hAnsi="Bookman Old Style"/>
            </w:rPr>
            <w:fldChar w:fldCharType="separate"/>
          </w:r>
          <w:r w:rsidR="00372E33">
            <w:rPr>
              <w:rFonts w:ascii="Bookman Old Style" w:hAnsi="Bookman Old Style"/>
              <w:noProof/>
            </w:rPr>
            <w:t>1</w:t>
          </w:r>
          <w:r w:rsidR="00C3377A" w:rsidRPr="0025202A">
            <w:rPr>
              <w:rFonts w:ascii="Bookman Old Style" w:hAnsi="Bookman Old Style"/>
            </w:rPr>
            <w:fldChar w:fldCharType="end"/>
          </w:r>
        </w:p>
      </w:tc>
    </w:tr>
  </w:tbl>
  <w:p w:rsidR="00A3390B" w:rsidRPr="00245320" w:rsidRDefault="00A3390B" w:rsidP="009528CE">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1CE" w:rsidRDefault="000531CE">
      <w:r>
        <w:separator/>
      </w:r>
    </w:p>
  </w:footnote>
  <w:footnote w:type="continuationSeparator" w:id="0">
    <w:p w:rsidR="000531CE" w:rsidRDefault="00053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A3390B" w:rsidTr="009528CE">
      <w:tc>
        <w:tcPr>
          <w:tcW w:w="1668" w:type="dxa"/>
          <w:tcBorders>
            <w:bottom w:val="single" w:sz="4" w:space="0" w:color="auto"/>
          </w:tcBorders>
        </w:tcPr>
        <w:p w:rsidR="00A3390B" w:rsidRDefault="00A3390B">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A3390B" w:rsidRPr="0025202A" w:rsidRDefault="00A3390B" w:rsidP="009528CE">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A3390B" w:rsidRDefault="00A3390B" w:rsidP="009528CE">
          <w:pPr>
            <w:pStyle w:val="Cabealho"/>
            <w:tabs>
              <w:tab w:val="clear" w:pos="4252"/>
            </w:tabs>
            <w:jc w:val="center"/>
          </w:pPr>
          <w:r w:rsidRPr="0025202A">
            <w:rPr>
              <w:rFonts w:ascii="Bookman Old Style" w:hAnsi="Bookman Old Style"/>
              <w:b/>
              <w:sz w:val="22"/>
            </w:rPr>
            <w:t>PODER EXECUTIVO MUNICIPAL</w:t>
          </w:r>
        </w:p>
      </w:tc>
    </w:tr>
  </w:tbl>
  <w:p w:rsidR="00A3390B" w:rsidRDefault="00A3390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20,000_x0009_Und    _x0009_Bateria de 100 ampere                                       _x000d_   2_x0009_       20,000_x0009_Und    _x0009_Bateria grande de 150 ampere                                _x000d_   3_x0009_       20,000_x0009_Und    _x0009_Bateria grande de 170 ampere                                _x000d_   4_x0009_       10,000_x0009_Und    _x0009_Bateria para veiculos leves de 60 ampere                    _x000d_   5_x0009_       10,000_x0009_Und    _x0009_Bateria para veiculos leves de 70 ampere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7/2018"/>
    <w:docVar w:name="NumProcesso" w:val="29/2018"/>
    <w:docVar w:name="ObjetoContrato" w:val="ObjetoContrato"/>
    <w:docVar w:name="ObjetoLicitacao" w:val="AQUISIÇÃO DE FORMA FRACIONADA DE BATERIAS DE DIVERSAS AMPERAGEM, PARA TODAS AS SECRETARIAS DA ADMINISTRAÇÃO MUNICIPAL"/>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227E8"/>
    <w:rsid w:val="00031093"/>
    <w:rsid w:val="000316B7"/>
    <w:rsid w:val="00051592"/>
    <w:rsid w:val="000531CE"/>
    <w:rsid w:val="00057E0E"/>
    <w:rsid w:val="000A10C3"/>
    <w:rsid w:val="000C056A"/>
    <w:rsid w:val="000C45E4"/>
    <w:rsid w:val="000E7F4C"/>
    <w:rsid w:val="000F42AF"/>
    <w:rsid w:val="000F5674"/>
    <w:rsid w:val="00103FBA"/>
    <w:rsid w:val="0010769B"/>
    <w:rsid w:val="00126016"/>
    <w:rsid w:val="00143BA1"/>
    <w:rsid w:val="0015241D"/>
    <w:rsid w:val="00193A6F"/>
    <w:rsid w:val="00194D07"/>
    <w:rsid w:val="00197EE9"/>
    <w:rsid w:val="001B2F5C"/>
    <w:rsid w:val="001D3076"/>
    <w:rsid w:val="002034B0"/>
    <w:rsid w:val="002313C9"/>
    <w:rsid w:val="00296810"/>
    <w:rsid w:val="002C5A92"/>
    <w:rsid w:val="002C5A94"/>
    <w:rsid w:val="002D724E"/>
    <w:rsid w:val="002E2C7B"/>
    <w:rsid w:val="002F4733"/>
    <w:rsid w:val="002F7A62"/>
    <w:rsid w:val="00333E80"/>
    <w:rsid w:val="003357C7"/>
    <w:rsid w:val="00356890"/>
    <w:rsid w:val="00367B8B"/>
    <w:rsid w:val="00372E33"/>
    <w:rsid w:val="00384B2D"/>
    <w:rsid w:val="00387C8B"/>
    <w:rsid w:val="003A42AE"/>
    <w:rsid w:val="003A7A58"/>
    <w:rsid w:val="003B5396"/>
    <w:rsid w:val="003C050A"/>
    <w:rsid w:val="003C1B25"/>
    <w:rsid w:val="004031AD"/>
    <w:rsid w:val="0040763A"/>
    <w:rsid w:val="004472F7"/>
    <w:rsid w:val="004610BF"/>
    <w:rsid w:val="004C319E"/>
    <w:rsid w:val="004C6EDD"/>
    <w:rsid w:val="004E21FB"/>
    <w:rsid w:val="00501C2B"/>
    <w:rsid w:val="005117F8"/>
    <w:rsid w:val="005172E7"/>
    <w:rsid w:val="00530E16"/>
    <w:rsid w:val="00546227"/>
    <w:rsid w:val="005603FA"/>
    <w:rsid w:val="00562A12"/>
    <w:rsid w:val="00567A62"/>
    <w:rsid w:val="00570207"/>
    <w:rsid w:val="005836C9"/>
    <w:rsid w:val="00583719"/>
    <w:rsid w:val="005874E3"/>
    <w:rsid w:val="005931FB"/>
    <w:rsid w:val="005E1FFA"/>
    <w:rsid w:val="005F3224"/>
    <w:rsid w:val="00604D31"/>
    <w:rsid w:val="0061103B"/>
    <w:rsid w:val="006513D2"/>
    <w:rsid w:val="00680715"/>
    <w:rsid w:val="0068176F"/>
    <w:rsid w:val="006848F4"/>
    <w:rsid w:val="006C6DFF"/>
    <w:rsid w:val="006D2655"/>
    <w:rsid w:val="006F0594"/>
    <w:rsid w:val="006F4784"/>
    <w:rsid w:val="00732E02"/>
    <w:rsid w:val="00756687"/>
    <w:rsid w:val="007611EE"/>
    <w:rsid w:val="00763F9C"/>
    <w:rsid w:val="007918B5"/>
    <w:rsid w:val="007A030A"/>
    <w:rsid w:val="007C176C"/>
    <w:rsid w:val="007D0081"/>
    <w:rsid w:val="007D094F"/>
    <w:rsid w:val="007E6BE2"/>
    <w:rsid w:val="00806865"/>
    <w:rsid w:val="00835BCA"/>
    <w:rsid w:val="00836100"/>
    <w:rsid w:val="00851902"/>
    <w:rsid w:val="00887C82"/>
    <w:rsid w:val="008933FD"/>
    <w:rsid w:val="008B7935"/>
    <w:rsid w:val="008C06A4"/>
    <w:rsid w:val="008D5AFA"/>
    <w:rsid w:val="008D635A"/>
    <w:rsid w:val="008F6E5A"/>
    <w:rsid w:val="00913E7D"/>
    <w:rsid w:val="00921AC1"/>
    <w:rsid w:val="009528CE"/>
    <w:rsid w:val="00957426"/>
    <w:rsid w:val="0097527F"/>
    <w:rsid w:val="009B00F9"/>
    <w:rsid w:val="009B08CF"/>
    <w:rsid w:val="009B710A"/>
    <w:rsid w:val="009C5D75"/>
    <w:rsid w:val="009E573B"/>
    <w:rsid w:val="00A02A4D"/>
    <w:rsid w:val="00A3390B"/>
    <w:rsid w:val="00A41B28"/>
    <w:rsid w:val="00A74B45"/>
    <w:rsid w:val="00AA0B4E"/>
    <w:rsid w:val="00AB6A26"/>
    <w:rsid w:val="00AD45E3"/>
    <w:rsid w:val="00B05E8B"/>
    <w:rsid w:val="00B15A1A"/>
    <w:rsid w:val="00B23149"/>
    <w:rsid w:val="00B62137"/>
    <w:rsid w:val="00B70DDA"/>
    <w:rsid w:val="00B8647A"/>
    <w:rsid w:val="00B90D21"/>
    <w:rsid w:val="00B92B24"/>
    <w:rsid w:val="00BC1E79"/>
    <w:rsid w:val="00BD2A34"/>
    <w:rsid w:val="00C0149E"/>
    <w:rsid w:val="00C02B52"/>
    <w:rsid w:val="00C038C9"/>
    <w:rsid w:val="00C07633"/>
    <w:rsid w:val="00C21AA1"/>
    <w:rsid w:val="00C2517A"/>
    <w:rsid w:val="00C3377A"/>
    <w:rsid w:val="00C43E89"/>
    <w:rsid w:val="00C8028D"/>
    <w:rsid w:val="00C913FA"/>
    <w:rsid w:val="00C93E36"/>
    <w:rsid w:val="00C9401E"/>
    <w:rsid w:val="00CB0B01"/>
    <w:rsid w:val="00CB3B07"/>
    <w:rsid w:val="00CB5207"/>
    <w:rsid w:val="00CC1BBA"/>
    <w:rsid w:val="00CC3AEC"/>
    <w:rsid w:val="00CD42EF"/>
    <w:rsid w:val="00CE7FC2"/>
    <w:rsid w:val="00D04344"/>
    <w:rsid w:val="00D108F3"/>
    <w:rsid w:val="00D167E2"/>
    <w:rsid w:val="00D241F7"/>
    <w:rsid w:val="00D249C9"/>
    <w:rsid w:val="00D724C3"/>
    <w:rsid w:val="00D766D1"/>
    <w:rsid w:val="00D85643"/>
    <w:rsid w:val="00DB7E48"/>
    <w:rsid w:val="00DC11D6"/>
    <w:rsid w:val="00DD01CB"/>
    <w:rsid w:val="00DE3090"/>
    <w:rsid w:val="00DF7F42"/>
    <w:rsid w:val="00E01378"/>
    <w:rsid w:val="00E17564"/>
    <w:rsid w:val="00E3200D"/>
    <w:rsid w:val="00E3630E"/>
    <w:rsid w:val="00E42F26"/>
    <w:rsid w:val="00E4420C"/>
    <w:rsid w:val="00E46A8D"/>
    <w:rsid w:val="00E722BF"/>
    <w:rsid w:val="00E75593"/>
    <w:rsid w:val="00E846CF"/>
    <w:rsid w:val="00E94584"/>
    <w:rsid w:val="00EA7D54"/>
    <w:rsid w:val="00EE0620"/>
    <w:rsid w:val="00EE6F10"/>
    <w:rsid w:val="00EF78F1"/>
    <w:rsid w:val="00F112EB"/>
    <w:rsid w:val="00F12FCF"/>
    <w:rsid w:val="00F16A9B"/>
    <w:rsid w:val="00F22F27"/>
    <w:rsid w:val="00F25C14"/>
    <w:rsid w:val="00F5741D"/>
    <w:rsid w:val="00F87695"/>
    <w:rsid w:val="00F92384"/>
    <w:rsid w:val="00FB663A"/>
    <w:rsid w:val="00FC0CD9"/>
    <w:rsid w:val="00FC77A6"/>
    <w:rsid w:val="00FD69DF"/>
    <w:rsid w:val="00FF2A91"/>
    <w:rsid w:val="00FF30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nhideWhenUsed/>
    <w:rsid w:val="00057E0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393419">
      <w:bodyDiv w:val="1"/>
      <w:marLeft w:val="0"/>
      <w:marRight w:val="0"/>
      <w:marTop w:val="0"/>
      <w:marBottom w:val="0"/>
      <w:divBdr>
        <w:top w:val="none" w:sz="0" w:space="0" w:color="auto"/>
        <w:left w:val="none" w:sz="0" w:space="0" w:color="auto"/>
        <w:bottom w:val="none" w:sz="0" w:space="0" w:color="auto"/>
        <w:right w:val="none" w:sz="0" w:space="0" w:color="auto"/>
      </w:divBdr>
      <w:divsChild>
        <w:div w:id="457574544">
          <w:marLeft w:val="0"/>
          <w:marRight w:val="0"/>
          <w:marTop w:val="0"/>
          <w:marBottom w:val="0"/>
          <w:divBdr>
            <w:top w:val="none" w:sz="0" w:space="0" w:color="auto"/>
            <w:left w:val="none" w:sz="0" w:space="0" w:color="auto"/>
            <w:bottom w:val="none" w:sz="0" w:space="0" w:color="auto"/>
            <w:right w:val="none" w:sz="0" w:space="0" w:color="auto"/>
          </w:divBdr>
        </w:div>
      </w:divsChild>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273634682">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80999985">
      <w:bodyDiv w:val="1"/>
      <w:marLeft w:val="0"/>
      <w:marRight w:val="0"/>
      <w:marTop w:val="0"/>
      <w:marBottom w:val="0"/>
      <w:divBdr>
        <w:top w:val="none" w:sz="0" w:space="0" w:color="auto"/>
        <w:left w:val="none" w:sz="0" w:space="0" w:color="auto"/>
        <w:bottom w:val="none" w:sz="0" w:space="0" w:color="auto"/>
        <w:right w:val="none" w:sz="0" w:space="0" w:color="auto"/>
      </w:divBdr>
      <w:divsChild>
        <w:div w:id="1379433968">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1157115017">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50575346">
      <w:bodyDiv w:val="1"/>
      <w:marLeft w:val="0"/>
      <w:marRight w:val="0"/>
      <w:marTop w:val="0"/>
      <w:marBottom w:val="0"/>
      <w:divBdr>
        <w:top w:val="none" w:sz="0" w:space="0" w:color="auto"/>
        <w:left w:val="none" w:sz="0" w:space="0" w:color="auto"/>
        <w:bottom w:val="none" w:sz="0" w:space="0" w:color="auto"/>
        <w:right w:val="none" w:sz="0" w:space="0" w:color="auto"/>
      </w:divBdr>
      <w:divsChild>
        <w:div w:id="1997024635">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85873168">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26921067">
      <w:bodyDiv w:val="1"/>
      <w:marLeft w:val="0"/>
      <w:marRight w:val="0"/>
      <w:marTop w:val="0"/>
      <w:marBottom w:val="0"/>
      <w:divBdr>
        <w:top w:val="none" w:sz="0" w:space="0" w:color="auto"/>
        <w:left w:val="none" w:sz="0" w:space="0" w:color="auto"/>
        <w:bottom w:val="none" w:sz="0" w:space="0" w:color="auto"/>
        <w:right w:val="none" w:sz="0" w:space="0" w:color="auto"/>
      </w:divBdr>
      <w:divsChild>
        <w:div w:id="1280648918">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9977</Words>
  <Characters>53881</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5</cp:revision>
  <cp:lastPrinted>2018-09-05T18:19:00Z</cp:lastPrinted>
  <dcterms:created xsi:type="dcterms:W3CDTF">2018-09-05T14:00:00Z</dcterms:created>
  <dcterms:modified xsi:type="dcterms:W3CDTF">2018-09-11T18:46:00Z</dcterms:modified>
</cp:coreProperties>
</file>