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296"/>
        <w:gridCol w:w="1122"/>
      </w:tblGrid>
      <w:tr>
        <w:trPr>
          <w:trHeight w:val="431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725"/>
              <w:rPr>
                <w:sz w:val="18"/>
              </w:rPr>
            </w:pPr>
            <w:r>
              <w:rPr>
                <w:w w:val="110"/>
                <w:sz w:val="18"/>
              </w:rPr>
              <w:t>TOMADA DE PREÇO</w:t>
            </w:r>
          </w:p>
        </w:tc>
      </w:tr>
      <w:tr>
        <w:trPr>
          <w:trHeight w:val="438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1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4"/>
              <w:ind w:left="970"/>
              <w:rPr>
                <w:sz w:val="18"/>
              </w:rPr>
            </w:pPr>
            <w:r>
              <w:rPr>
                <w:w w:val="110"/>
                <w:sz w:val="18"/>
              </w:rPr>
              <w:t>Nr.: 4/2018 - TP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60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27/2018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7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8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29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12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13/03/2018</w:t>
            </w:r>
          </w:p>
        </w:tc>
      </w:tr>
      <w:tr>
        <w:trPr>
          <w:trHeight w:val="373" w:hRule="atLeast"/>
        </w:trPr>
        <w:tc>
          <w:tcPr>
            <w:tcW w:w="9915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88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79"/>
        <w:ind w:left="2128" w:right="0" w:firstLine="0"/>
        <w:jc w:val="left"/>
        <w:rPr>
          <w:sz w:val="24"/>
        </w:rPr>
      </w:pPr>
      <w:r>
        <w:rPr>
          <w:spacing w:val="-63"/>
          <w:w w:val="600"/>
          <w:sz w:val="2"/>
        </w:rPr>
        <w:t> </w:t>
      </w:r>
      <w:r>
        <w:rPr>
          <w:sz w:val="24"/>
          <w:u w:val="thick"/>
        </w:rPr>
        <w:t>TERMO DE HOMOLOGAÇÃO DE PROCESSO </w:t>
      </w:r>
      <w:r>
        <w:rPr>
          <w:spacing w:val="-4"/>
          <w:sz w:val="24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line="242" w:lineRule="auto" w:before="68"/>
        <w:ind w:left="463" w:right="465"/>
        <w:jc w:val="both"/>
      </w:pPr>
      <w:r>
        <w:rPr>
          <w:w w:val="104"/>
        </w:rPr>
        <w:t>       </w:t>
      </w:r>
      <w:r>
        <w:rPr>
          <w:w w:val="105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7"/>
        <w:ind w:left="463" w:right="0" w:firstLine="0"/>
        <w:jc w:val="both"/>
        <w:rPr>
          <w:sz w:val="19"/>
        </w:rPr>
      </w:pPr>
      <w:r>
        <w:rPr>
          <w:w w:val="105"/>
          <w:sz w:val="19"/>
        </w:rPr>
        <w:t>01 - HOMOLOGAR a presente Licitação nestes termos:</w:t>
      </w:r>
    </w:p>
    <w:p>
      <w:pPr>
        <w:pStyle w:val="BodyText"/>
        <w:spacing w:before="6"/>
      </w:pPr>
    </w:p>
    <w:p>
      <w:pPr>
        <w:spacing w:after="0"/>
        <w:sectPr>
          <w:type w:val="continuous"/>
          <w:pgSz w:w="11900" w:h="16840"/>
          <w:pgMar w:top="100" w:bottom="0" w:left="0" w:right="700"/>
        </w:sectPr>
      </w:pPr>
    </w:p>
    <w:p>
      <w:pPr>
        <w:spacing w:line="312" w:lineRule="auto" w:before="69"/>
        <w:ind w:left="779" w:right="565" w:firstLine="0"/>
        <w:jc w:val="left"/>
        <w:rPr>
          <w:sz w:val="19"/>
        </w:rPr>
      </w:pPr>
      <w:r>
        <w:rPr>
          <w:w w:val="105"/>
          <w:sz w:val="19"/>
        </w:rPr>
        <w:t>a ) Processo </w:t>
      </w:r>
      <w:r>
        <w:rPr>
          <w:spacing w:val="-3"/>
          <w:w w:val="105"/>
          <w:sz w:val="19"/>
        </w:rPr>
        <w:t>Nr.: </w:t>
      </w:r>
      <w:r>
        <w:rPr>
          <w:w w:val="105"/>
          <w:sz w:val="19"/>
        </w:rPr>
        <w:t>b )  Licitação </w:t>
      </w:r>
      <w:r>
        <w:rPr>
          <w:spacing w:val="-3"/>
          <w:w w:val="105"/>
          <w:sz w:val="19"/>
        </w:rPr>
        <w:t>Nr.: </w:t>
      </w:r>
      <w:r>
        <w:rPr>
          <w:w w:val="105"/>
          <w:sz w:val="19"/>
        </w:rPr>
        <w:t>c )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Modalidade:</w:t>
      </w:r>
    </w:p>
    <w:p>
      <w:pPr>
        <w:spacing w:line="328" w:lineRule="auto" w:before="2"/>
        <w:ind w:left="779" w:right="0" w:firstLine="0"/>
        <w:jc w:val="left"/>
        <w:rPr>
          <w:sz w:val="19"/>
        </w:rPr>
      </w:pPr>
      <w:r>
        <w:rPr>
          <w:w w:val="105"/>
          <w:sz w:val="19"/>
        </w:rPr>
        <w:t>d ) Data Homologação: e ) Objeto da Licitação</w:t>
      </w:r>
    </w:p>
    <w:p>
      <w:pPr>
        <w:spacing w:before="115"/>
        <w:ind w:left="123" w:right="0" w:firstLine="0"/>
        <w:jc w:val="left"/>
        <w:rPr>
          <w:sz w:val="14"/>
        </w:rPr>
      </w:pPr>
      <w:r>
        <w:rPr/>
        <w:br w:type="column"/>
      </w:r>
      <w:r>
        <w:rPr>
          <w:w w:val="140"/>
          <w:sz w:val="14"/>
        </w:rPr>
        <w:t>27/2018</w:t>
      </w:r>
    </w:p>
    <w:p>
      <w:pPr>
        <w:spacing w:before="125"/>
        <w:ind w:left="123" w:right="0" w:firstLine="0"/>
        <w:jc w:val="left"/>
        <w:rPr>
          <w:sz w:val="14"/>
        </w:rPr>
      </w:pPr>
      <w:r>
        <w:rPr>
          <w:w w:val="140"/>
          <w:sz w:val="14"/>
        </w:rPr>
        <w:t>4/2018-TP</w:t>
      </w:r>
    </w:p>
    <w:p>
      <w:pPr>
        <w:spacing w:line="331" w:lineRule="auto" w:before="85"/>
        <w:ind w:left="123" w:right="4445" w:firstLine="0"/>
        <w:jc w:val="left"/>
        <w:rPr>
          <w:sz w:val="18"/>
        </w:rPr>
      </w:pPr>
      <w:r>
        <w:rPr>
          <w:w w:val="110"/>
          <w:sz w:val="18"/>
        </w:rPr>
        <w:t>Tomada de Preço p/ Compras e Serviços 20/04/2018</w:t>
      </w:r>
    </w:p>
    <w:p>
      <w:pPr>
        <w:pStyle w:val="BodyText"/>
        <w:spacing w:line="249" w:lineRule="auto"/>
        <w:ind w:left="154" w:right="467"/>
      </w:pPr>
      <w:r>
        <w:rPr>
          <w:w w:val="105"/>
        </w:rPr>
        <w:t>Contratação de serviços especializados para realização de </w:t>
      </w:r>
      <w:r>
        <w:rPr>
          <w:spacing w:val="-5"/>
          <w:w w:val="105"/>
        </w:rPr>
        <w:t>Teste </w:t>
      </w:r>
      <w:r>
        <w:rPr>
          <w:w w:val="105"/>
        </w:rPr>
        <w:t>Seletivo no município de Santa </w:t>
      </w:r>
      <w:r>
        <w:rPr>
          <w:spacing w:val="-3"/>
          <w:w w:val="105"/>
        </w:rPr>
        <w:t>Terezinha </w:t>
      </w:r>
      <w:r>
        <w:rPr>
          <w:w w:val="105"/>
        </w:rPr>
        <w:t>do Progresso/SC, compreendendo as fases: elaboração do edital, coordenar e receber as inscrições, elaborar todas as provas escritas com questões inéditas, aplicação e correção das provas escritas e práticas, recrutamento e treinamento dos fiscais de sala no dia da prova, classificação dos candidatos, divulgação dos resultados e demais atividades</w:t>
      </w:r>
      <w:r>
        <w:rPr>
          <w:spacing w:val="7"/>
          <w:w w:val="105"/>
        </w:rPr>
        <w:t> </w:t>
      </w:r>
      <w:r>
        <w:rPr>
          <w:w w:val="105"/>
        </w:rPr>
        <w:t>afins</w:t>
      </w:r>
    </w:p>
    <w:p>
      <w:pPr>
        <w:spacing w:after="0" w:line="249" w:lineRule="auto"/>
        <w:sectPr>
          <w:type w:val="continuous"/>
          <w:pgSz w:w="11900" w:h="16840"/>
          <w:pgMar w:top="100" w:bottom="0" w:left="0" w:right="700"/>
          <w:cols w:num="2" w:equalWidth="0">
            <w:col w:w="2940" w:space="40"/>
            <w:col w:w="82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100" w:bottom="0" w:left="0" w:right="70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w w:val="105"/>
        </w:rPr>
        <w:t>f ) Fornecedores e Itens declarados Vencedores (cfe. cotação):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1887" w:val="left" w:leader="none"/>
        </w:tabs>
        <w:ind w:left="687"/>
      </w:pPr>
      <w:r>
        <w:rPr>
          <w:spacing w:val="-46"/>
          <w:w w:val="109"/>
        </w:rPr>
        <w:t> </w:t>
      </w:r>
      <w:r>
        <w:rPr>
          <w:w w:val="105"/>
          <w:u w:val="single"/>
        </w:rPr>
        <w:t>Qtde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Itens</w:t>
      </w:r>
      <w:r>
        <w:rPr>
          <w:w w:val="105"/>
        </w:rPr>
        <w:tab/>
      </w:r>
      <w:r>
        <w:rPr>
          <w:w w:val="105"/>
          <w:u w:val="single"/>
        </w:rPr>
        <w:t>Média Descto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(%)</w:t>
      </w:r>
    </w:p>
    <w:p>
      <w:pPr>
        <w:pStyle w:val="BodyText"/>
        <w:spacing w:line="343" w:lineRule="auto" w:before="85"/>
        <w:ind w:left="257" w:right="77" w:hanging="149"/>
      </w:pPr>
      <w:r>
        <w:rPr/>
        <w:br w:type="column"/>
      </w:r>
      <w:r>
        <w:rPr>
          <w:w w:val="110"/>
        </w:rPr>
        <w:t>(em Reais R$) </w:t>
      </w:r>
      <w:r>
        <w:rPr>
          <w:spacing w:val="-99"/>
          <w:w w:val="110"/>
        </w:rPr>
        <w:t>T</w:t>
      </w:r>
      <w:r>
        <w:rPr>
          <w:spacing w:val="-44"/>
          <w:w w:val="110"/>
          <w:u w:val="single"/>
        </w:rPr>
        <w:t> </w:t>
      </w:r>
      <w:r>
        <w:rPr>
          <w:w w:val="110"/>
          <w:u w:val="single"/>
        </w:rPr>
        <w:t>otal dos Itens</w:t>
      </w:r>
    </w:p>
    <w:p>
      <w:pPr>
        <w:spacing w:after="0" w:line="343" w:lineRule="auto"/>
        <w:sectPr>
          <w:type w:val="continuous"/>
          <w:pgSz w:w="11900" w:h="16840"/>
          <w:pgMar w:top="100" w:bottom="0" w:left="0" w:right="700"/>
          <w:cols w:num="3" w:equalWidth="0">
            <w:col w:w="6413" w:space="40"/>
            <w:col w:w="3165" w:space="39"/>
            <w:col w:w="15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</w:pPr>
    </w:p>
    <w:tbl>
      <w:tblPr>
        <w:tblW w:w="0" w:type="auto"/>
        <w:jc w:val="left"/>
        <w:tblInd w:w="1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811"/>
        <w:gridCol w:w="2085"/>
        <w:gridCol w:w="914"/>
      </w:tblGrid>
      <w:tr>
        <w:trPr>
          <w:trHeight w:val="175" w:hRule="atLeast"/>
        </w:trPr>
        <w:tc>
          <w:tcPr>
            <w:tcW w:w="5750" w:type="dxa"/>
          </w:tcPr>
          <w:p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- 000085 - ALTERNATIVE CONCURSOS EIRELI - ME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spacing w:line="154" w:lineRule="exact"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10.500,00</w:t>
            </w:r>
          </w:p>
        </w:tc>
      </w:tr>
      <w:tr>
        <w:trPr>
          <w:trHeight w:val="242" w:hRule="atLeast"/>
        </w:trPr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group style="position:absolute;margin-left:1.079840pt;margin-top:17.831078pt;width:542.8pt;height:140.050pt;mso-position-horizontal-relative:page;mso-position-vertical-relative:paragraph;z-index:-976;mso-wrap-distance-left:0;mso-wrap-distance-right:0" coordorigin="22,357" coordsize="10856,2801">
            <v:rect style="position:absolute;left:28;top:363;width:10841;height:2787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60;top:644;width:3717;height:524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1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35"/>
                      <w:ind w:left="0" w:right="20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35"/>
                        <w:sz w:val="12"/>
                      </w:rPr>
                      <w:t>DERLI FURTADO</w:t>
                    </w:r>
                  </w:p>
                  <w:p>
                    <w:pPr>
                      <w:spacing w:line="115" w:lineRule="exact" w:before="86"/>
                      <w:ind w:left="0" w:right="20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35"/>
                        <w:sz w:val="12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83;top:627;width:4108;height:152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Santa Terezinha do Progresso, 20 de Abril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779"/>
      <w:outlineLvl w:val="1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2018-04-24T12:57:55Z</dcterms:created>
  <dcterms:modified xsi:type="dcterms:W3CDTF">2018-04-24T12:57:55Z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2018-04-24T00:00:00Z</vt:filetime>
  </property>
</Properties>
</file>