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6"/>
        <w:gridCol w:w="5763"/>
        <w:gridCol w:w="2296"/>
        <w:gridCol w:w="1122"/>
      </w:tblGrid>
      <w:tr>
        <w:trPr>
          <w:trHeight w:val="424" w:hRule="atLeast"/>
        </w:trPr>
        <w:tc>
          <w:tcPr>
            <w:tcW w:w="7619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199"/>
              <w:rPr>
                <w:sz w:val="16"/>
              </w:rPr>
            </w:pPr>
            <w:r>
              <w:rPr>
                <w:w w:val="140"/>
                <w:sz w:val="16"/>
              </w:rPr>
              <w:t>ESTADO DE SANTA CATARINA</w:t>
            </w:r>
          </w:p>
        </w:tc>
        <w:tc>
          <w:tcPr>
            <w:tcW w:w="3418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146"/>
              <w:ind w:left="610"/>
              <w:rPr>
                <w:sz w:val="18"/>
              </w:rPr>
            </w:pPr>
            <w:r>
              <w:rPr>
                <w:w w:val="110"/>
                <w:sz w:val="18"/>
              </w:rPr>
              <w:t>PREGÃO PRESENCIAL</w:t>
            </w:r>
          </w:p>
        </w:tc>
      </w:tr>
      <w:tr>
        <w:trPr>
          <w:trHeight w:val="445" w:hRule="atLeast"/>
        </w:trPr>
        <w:tc>
          <w:tcPr>
            <w:tcW w:w="761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85"/>
              <w:ind w:left="1199"/>
              <w:rPr>
                <w:sz w:val="15"/>
              </w:rPr>
            </w:pPr>
            <w:r>
              <w:rPr>
                <w:w w:val="135"/>
                <w:sz w:val="15"/>
              </w:rPr>
              <w:t>MUNICIPIO DE SANTA TEREZINHA DO PROGRESSO</w:t>
            </w:r>
            <w:r>
              <w:rPr>
                <w:w w:val="132"/>
                <w:sz w:val="15"/>
              </w:rPr>
              <w:t>         </w:t>
            </w:r>
          </w:p>
        </w:tc>
        <w:tc>
          <w:tcPr>
            <w:tcW w:w="3418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81"/>
              <w:ind w:left="905"/>
              <w:rPr>
                <w:sz w:val="18"/>
              </w:rPr>
            </w:pPr>
            <w:r>
              <w:rPr>
                <w:w w:val="110"/>
                <w:sz w:val="18"/>
              </w:rPr>
              <w:t>Nr.: 20/2018 - PR</w:t>
            </w:r>
          </w:p>
        </w:tc>
      </w:tr>
      <w:tr>
        <w:trPr>
          <w:trHeight w:val="376" w:hRule="atLeast"/>
        </w:trPr>
        <w:tc>
          <w:tcPr>
            <w:tcW w:w="185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64"/>
              <w:jc w:val="right"/>
              <w:rPr>
                <w:sz w:val="12"/>
              </w:rPr>
            </w:pPr>
            <w:r>
              <w:rPr>
                <w:w w:val="140"/>
                <w:sz w:val="12"/>
              </w:rPr>
              <w:t>CNPJ:</w:t>
            </w:r>
          </w:p>
        </w:tc>
        <w:tc>
          <w:tcPr>
            <w:tcW w:w="576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62"/>
              <w:rPr>
                <w:sz w:val="14"/>
              </w:rPr>
            </w:pPr>
            <w:r>
              <w:rPr>
                <w:w w:val="115"/>
                <w:sz w:val="14"/>
              </w:rPr>
              <w:t>01.612.847/0001-90</w:t>
            </w:r>
          </w:p>
        </w:tc>
        <w:tc>
          <w:tcPr>
            <w:tcW w:w="3418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left="60"/>
              <w:rPr>
                <w:sz w:val="15"/>
              </w:rPr>
            </w:pPr>
            <w:r>
              <w:rPr>
                <w:w w:val="120"/>
                <w:sz w:val="15"/>
              </w:rPr>
              <w:t>Processo Administrativo:</w:t>
            </w:r>
          </w:p>
        </w:tc>
      </w:tr>
      <w:tr>
        <w:trPr>
          <w:trHeight w:val="247" w:hRule="atLeast"/>
        </w:trPr>
        <w:tc>
          <w:tcPr>
            <w:tcW w:w="761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199"/>
              <w:rPr>
                <w:sz w:val="14"/>
              </w:rPr>
            </w:pPr>
            <w:r>
              <w:rPr>
                <w:w w:val="120"/>
                <w:sz w:val="14"/>
              </w:rPr>
              <w:t>Avenida Tancredo Neves, 337</w:t>
            </w:r>
          </w:p>
        </w:tc>
        <w:tc>
          <w:tcPr>
            <w:tcW w:w="229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35"/>
              <w:ind w:left="60"/>
              <w:rPr>
                <w:sz w:val="15"/>
              </w:rPr>
            </w:pPr>
            <w:r>
              <w:rPr>
                <w:w w:val="115"/>
                <w:sz w:val="15"/>
              </w:rPr>
              <w:t>Processo de Licitação: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right="25"/>
              <w:jc w:val="right"/>
              <w:rPr>
                <w:sz w:val="11"/>
              </w:rPr>
            </w:pPr>
            <w:r>
              <w:rPr>
                <w:w w:val="145"/>
                <w:sz w:val="11"/>
              </w:rPr>
              <w:t>32/2018</w:t>
            </w:r>
          </w:p>
        </w:tc>
      </w:tr>
      <w:tr>
        <w:trPr>
          <w:trHeight w:val="367" w:hRule="atLeast"/>
        </w:trPr>
        <w:tc>
          <w:tcPr>
            <w:tcW w:w="1856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3"/>
              <w:ind w:right="14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C.E.P.:</w:t>
            </w:r>
          </w:p>
        </w:tc>
        <w:tc>
          <w:tcPr>
            <w:tcW w:w="5763" w:type="dxa"/>
            <w:tcBorders>
              <w:top w:val="nil"/>
              <w:left w:val="nil"/>
            </w:tcBorders>
          </w:tcPr>
          <w:p>
            <w:pPr>
              <w:pStyle w:val="TableParagraph"/>
              <w:tabs>
                <w:tab w:pos="1237" w:val="left" w:leader="none"/>
              </w:tabs>
              <w:spacing w:before="4"/>
              <w:ind w:left="162"/>
              <w:rPr>
                <w:sz w:val="15"/>
              </w:rPr>
            </w:pPr>
            <w:r>
              <w:rPr>
                <w:w w:val="120"/>
                <w:position w:val="1"/>
                <w:sz w:val="14"/>
              </w:rPr>
              <w:t>89983-000</w:t>
              <w:tab/>
            </w:r>
            <w:r>
              <w:rPr>
                <w:rFonts w:ascii="Times New Roman"/>
                <w:w w:val="570"/>
                <w:sz w:val="2"/>
              </w:rPr>
              <w:t>-</w:t>
            </w:r>
            <w:r>
              <w:rPr>
                <w:rFonts w:ascii="Times New Roman"/>
                <w:spacing w:val="18"/>
                <w:w w:val="570"/>
                <w:sz w:val="2"/>
              </w:rPr>
              <w:t> </w:t>
            </w:r>
            <w:r>
              <w:rPr>
                <w:w w:val="125"/>
                <w:position w:val="1"/>
                <w:sz w:val="15"/>
              </w:rPr>
              <w:t>Santa</w:t>
            </w:r>
            <w:r>
              <w:rPr>
                <w:spacing w:val="-13"/>
                <w:w w:val="125"/>
                <w:position w:val="1"/>
                <w:sz w:val="15"/>
              </w:rPr>
              <w:t> </w:t>
            </w:r>
            <w:r>
              <w:rPr>
                <w:spacing w:val="-3"/>
                <w:w w:val="125"/>
                <w:position w:val="1"/>
                <w:sz w:val="15"/>
              </w:rPr>
              <w:t>Terezinha</w:t>
            </w:r>
            <w:r>
              <w:rPr>
                <w:spacing w:val="-13"/>
                <w:w w:val="125"/>
                <w:position w:val="1"/>
                <w:sz w:val="15"/>
              </w:rPr>
              <w:t> </w:t>
            </w:r>
            <w:r>
              <w:rPr>
                <w:w w:val="125"/>
                <w:position w:val="1"/>
                <w:sz w:val="15"/>
              </w:rPr>
              <w:t>do</w:t>
            </w:r>
            <w:r>
              <w:rPr>
                <w:spacing w:val="-13"/>
                <w:w w:val="125"/>
                <w:position w:val="1"/>
                <w:sz w:val="15"/>
              </w:rPr>
              <w:t> </w:t>
            </w:r>
            <w:r>
              <w:rPr>
                <w:w w:val="125"/>
                <w:position w:val="1"/>
                <w:sz w:val="15"/>
              </w:rPr>
              <w:t>Progresso</w:t>
            </w:r>
            <w:r>
              <w:rPr>
                <w:spacing w:val="-13"/>
                <w:w w:val="125"/>
                <w:position w:val="1"/>
                <w:sz w:val="15"/>
              </w:rPr>
              <w:t> </w:t>
            </w:r>
            <w:r>
              <w:rPr>
                <w:w w:val="125"/>
                <w:position w:val="1"/>
                <w:sz w:val="15"/>
              </w:rPr>
              <w:t>-</w:t>
            </w:r>
            <w:r>
              <w:rPr>
                <w:spacing w:val="-13"/>
                <w:w w:val="125"/>
                <w:position w:val="1"/>
                <w:sz w:val="15"/>
              </w:rPr>
              <w:t> </w:t>
            </w:r>
            <w:r>
              <w:rPr>
                <w:w w:val="125"/>
                <w:position w:val="1"/>
                <w:sz w:val="15"/>
              </w:rPr>
              <w:t>SC</w:t>
            </w:r>
          </w:p>
        </w:tc>
        <w:tc>
          <w:tcPr>
            <w:tcW w:w="2296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42"/>
              <w:ind w:left="60"/>
              <w:rPr>
                <w:sz w:val="15"/>
              </w:rPr>
            </w:pPr>
            <w:r>
              <w:rPr>
                <w:w w:val="115"/>
                <w:sz w:val="15"/>
              </w:rPr>
              <w:t>Data do Processo:</w:t>
            </w:r>
          </w:p>
        </w:tc>
        <w:tc>
          <w:tcPr>
            <w:tcW w:w="1122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73"/>
              <w:ind w:right="25"/>
              <w:jc w:val="right"/>
              <w:rPr>
                <w:sz w:val="11"/>
              </w:rPr>
            </w:pPr>
            <w:r>
              <w:rPr>
                <w:w w:val="145"/>
                <w:sz w:val="11"/>
              </w:rPr>
              <w:t>12/04/2018</w:t>
            </w:r>
          </w:p>
        </w:tc>
      </w:tr>
      <w:tr>
        <w:trPr>
          <w:trHeight w:val="373" w:hRule="atLeast"/>
        </w:trPr>
        <w:tc>
          <w:tcPr>
            <w:tcW w:w="9915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88"/>
              <w:rPr>
                <w:sz w:val="11"/>
              </w:rPr>
            </w:pPr>
            <w:r>
              <w:rPr>
                <w:w w:val="145"/>
                <w:sz w:val="11"/>
              </w:rPr>
              <w:t>Folha: 1/1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7"/>
        </w:rPr>
      </w:pPr>
    </w:p>
    <w:p>
      <w:pPr>
        <w:spacing w:before="79"/>
        <w:ind w:left="2128" w:right="0" w:firstLine="0"/>
        <w:jc w:val="left"/>
        <w:rPr>
          <w:sz w:val="24"/>
        </w:rPr>
      </w:pPr>
      <w:r>
        <w:rPr>
          <w:spacing w:val="-63"/>
          <w:w w:val="600"/>
          <w:sz w:val="2"/>
        </w:rPr>
        <w:t> </w:t>
      </w:r>
      <w:r>
        <w:rPr>
          <w:sz w:val="24"/>
          <w:u w:val="thick"/>
        </w:rPr>
        <w:t>TERMO DE HOMOLOGAÇÃO DE PROCESSO </w:t>
      </w:r>
      <w:r>
        <w:rPr>
          <w:spacing w:val="-4"/>
          <w:sz w:val="24"/>
          <w:u w:val="thick"/>
        </w:rPr>
        <w:t>LICITATÓRIO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BodyText"/>
        <w:spacing w:line="242" w:lineRule="auto" w:before="68"/>
        <w:ind w:left="463" w:right="467"/>
        <w:jc w:val="both"/>
      </w:pPr>
      <w:r>
        <w:rPr>
          <w:w w:val="104"/>
        </w:rPr>
        <w:t>       </w:t>
      </w:r>
      <w:r>
        <w:rPr>
          <w:w w:val="105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conclusivo exarado pelo Pregoeiro e sua equipe de apoio, resolve: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7"/>
        <w:ind w:left="463"/>
        <w:jc w:val="both"/>
      </w:pPr>
      <w:r>
        <w:rPr>
          <w:w w:val="105"/>
        </w:rPr>
        <w:t>01 - HOMOLOGAR a presente Licitação nestes termos:</w:t>
      </w:r>
    </w:p>
    <w:p>
      <w:pPr>
        <w:pStyle w:val="BodyText"/>
        <w:spacing w:before="6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40"/>
          <w:pgMar w:top="100" w:bottom="0" w:left="0" w:right="700"/>
        </w:sectPr>
      </w:pPr>
    </w:p>
    <w:p>
      <w:pPr>
        <w:pStyle w:val="BodyText"/>
        <w:spacing w:line="312" w:lineRule="auto" w:before="69"/>
        <w:ind w:left="779" w:right="565"/>
      </w:pPr>
      <w:r>
        <w:rPr>
          <w:w w:val="105"/>
        </w:rPr>
        <w:t>a ) Processo </w:t>
      </w:r>
      <w:r>
        <w:rPr>
          <w:spacing w:val="-3"/>
          <w:w w:val="105"/>
        </w:rPr>
        <w:t>Nr.: </w:t>
      </w:r>
      <w:r>
        <w:rPr>
          <w:w w:val="105"/>
        </w:rPr>
        <w:t>b )  Licitação </w:t>
      </w:r>
      <w:r>
        <w:rPr>
          <w:spacing w:val="-3"/>
          <w:w w:val="105"/>
        </w:rPr>
        <w:t>Nr.: </w:t>
      </w:r>
      <w:r>
        <w:rPr>
          <w:w w:val="105"/>
        </w:rPr>
        <w:t>c )</w:t>
      </w:r>
      <w:r>
        <w:rPr>
          <w:spacing w:val="50"/>
          <w:w w:val="105"/>
        </w:rPr>
        <w:t> </w:t>
      </w:r>
      <w:r>
        <w:rPr>
          <w:w w:val="105"/>
        </w:rPr>
        <w:t>Modalidade:</w:t>
      </w:r>
    </w:p>
    <w:p>
      <w:pPr>
        <w:pStyle w:val="BodyText"/>
        <w:spacing w:line="328" w:lineRule="auto" w:before="2"/>
        <w:ind w:left="779"/>
      </w:pPr>
      <w:r>
        <w:rPr>
          <w:w w:val="105"/>
        </w:rPr>
        <w:t>d ) Data Homologação: e ) Objeto da Licitação</w:t>
      </w:r>
    </w:p>
    <w:p>
      <w:pPr>
        <w:spacing w:before="115"/>
        <w:ind w:left="123" w:right="0" w:firstLine="0"/>
        <w:jc w:val="left"/>
        <w:rPr>
          <w:sz w:val="14"/>
        </w:rPr>
      </w:pPr>
      <w:r>
        <w:rPr/>
        <w:br w:type="column"/>
      </w:r>
      <w:r>
        <w:rPr>
          <w:w w:val="140"/>
          <w:sz w:val="14"/>
        </w:rPr>
        <w:t>32/2018</w:t>
      </w:r>
    </w:p>
    <w:p>
      <w:pPr>
        <w:spacing w:before="125"/>
        <w:ind w:left="123" w:right="0" w:firstLine="0"/>
        <w:jc w:val="left"/>
        <w:rPr>
          <w:sz w:val="14"/>
        </w:rPr>
      </w:pPr>
      <w:r>
        <w:rPr>
          <w:w w:val="140"/>
          <w:sz w:val="14"/>
        </w:rPr>
        <w:t>20/2018-PR</w:t>
      </w:r>
    </w:p>
    <w:p>
      <w:pPr>
        <w:spacing w:line="331" w:lineRule="auto" w:before="85"/>
        <w:ind w:left="123" w:right="5920" w:firstLine="0"/>
        <w:jc w:val="left"/>
        <w:rPr>
          <w:sz w:val="18"/>
        </w:rPr>
      </w:pPr>
      <w:r>
        <w:rPr>
          <w:w w:val="110"/>
          <w:sz w:val="18"/>
        </w:rPr>
        <w:t>PREGÃO PRESENCIAL 04/05/2018</w:t>
      </w:r>
    </w:p>
    <w:p>
      <w:pPr>
        <w:spacing w:line="208" w:lineRule="auto" w:before="0"/>
        <w:ind w:left="154" w:right="393" w:firstLine="0"/>
        <w:jc w:val="left"/>
        <w:rPr>
          <w:sz w:val="18"/>
        </w:rPr>
      </w:pPr>
      <w:r>
        <w:rPr>
          <w:w w:val="90"/>
          <w:sz w:val="18"/>
        </w:rPr>
        <w:t>AQUISIÇÃO DE </w:t>
      </w:r>
      <w:r>
        <w:rPr>
          <w:spacing w:val="-6"/>
          <w:w w:val="90"/>
          <w:sz w:val="18"/>
        </w:rPr>
        <w:t>CESTA </w:t>
      </w:r>
      <w:r>
        <w:rPr>
          <w:spacing w:val="-3"/>
          <w:w w:val="90"/>
          <w:sz w:val="18"/>
        </w:rPr>
        <w:t>BÁSICA </w:t>
      </w:r>
      <w:r>
        <w:rPr>
          <w:spacing w:val="-7"/>
          <w:w w:val="90"/>
          <w:sz w:val="18"/>
        </w:rPr>
        <w:t>PARA </w:t>
      </w:r>
      <w:r>
        <w:rPr>
          <w:w w:val="90"/>
          <w:sz w:val="18"/>
        </w:rPr>
        <w:t>CONCESSÃO DE BENEFÍCIOS EVENTUAIS CONCEDIDOS </w:t>
      </w:r>
      <w:r>
        <w:rPr>
          <w:spacing w:val="-4"/>
          <w:w w:val="95"/>
          <w:sz w:val="18"/>
        </w:rPr>
        <w:t>PELA</w:t>
      </w:r>
      <w:r>
        <w:rPr>
          <w:spacing w:val="-27"/>
          <w:w w:val="95"/>
          <w:sz w:val="18"/>
        </w:rPr>
        <w:t> </w:t>
      </w:r>
      <w:r>
        <w:rPr>
          <w:spacing w:val="-4"/>
          <w:w w:val="95"/>
          <w:sz w:val="18"/>
        </w:rPr>
        <w:t>SECRETARIA</w:t>
      </w:r>
      <w:r>
        <w:rPr>
          <w:spacing w:val="-27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31"/>
          <w:w w:val="95"/>
          <w:sz w:val="18"/>
        </w:rPr>
        <w:t> </w:t>
      </w:r>
      <w:r>
        <w:rPr>
          <w:w w:val="95"/>
          <w:sz w:val="18"/>
        </w:rPr>
        <w:t>ASSISTÊNCIA</w:t>
      </w:r>
      <w:r>
        <w:rPr>
          <w:spacing w:val="-27"/>
          <w:w w:val="95"/>
          <w:sz w:val="18"/>
        </w:rPr>
        <w:t> </w:t>
      </w:r>
      <w:r>
        <w:rPr>
          <w:w w:val="95"/>
          <w:sz w:val="18"/>
        </w:rPr>
        <w:t>SOCIAL</w:t>
      </w:r>
      <w:r>
        <w:rPr>
          <w:spacing w:val="-27"/>
          <w:w w:val="95"/>
          <w:sz w:val="18"/>
        </w:rPr>
        <w:t> </w:t>
      </w:r>
      <w:r>
        <w:rPr>
          <w:spacing w:val="-7"/>
          <w:w w:val="95"/>
          <w:sz w:val="18"/>
        </w:rPr>
        <w:t>PARA</w:t>
      </w:r>
      <w:r>
        <w:rPr>
          <w:spacing w:val="-27"/>
          <w:w w:val="95"/>
          <w:sz w:val="18"/>
        </w:rPr>
        <w:t> </w:t>
      </w:r>
      <w:r>
        <w:rPr>
          <w:w w:val="95"/>
          <w:sz w:val="18"/>
        </w:rPr>
        <w:t>O</w:t>
      </w:r>
      <w:r>
        <w:rPr>
          <w:spacing w:val="-27"/>
          <w:w w:val="95"/>
          <w:sz w:val="18"/>
        </w:rPr>
        <w:t> </w:t>
      </w:r>
      <w:r>
        <w:rPr>
          <w:w w:val="95"/>
          <w:sz w:val="18"/>
        </w:rPr>
        <w:t>MUNICIPIO</w:t>
      </w:r>
      <w:r>
        <w:rPr>
          <w:spacing w:val="-26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27"/>
          <w:w w:val="95"/>
          <w:sz w:val="18"/>
        </w:rPr>
        <w:t> </w:t>
      </w:r>
      <w:r>
        <w:rPr>
          <w:spacing w:val="-6"/>
          <w:w w:val="95"/>
          <w:sz w:val="18"/>
        </w:rPr>
        <w:t>SANTA</w:t>
      </w:r>
      <w:r>
        <w:rPr>
          <w:spacing w:val="-28"/>
          <w:w w:val="95"/>
          <w:sz w:val="18"/>
        </w:rPr>
        <w:t> </w:t>
      </w:r>
      <w:r>
        <w:rPr>
          <w:w w:val="95"/>
          <w:sz w:val="18"/>
        </w:rPr>
        <w:t>TEREZINHA</w:t>
      </w:r>
      <w:r>
        <w:rPr>
          <w:spacing w:val="-27"/>
          <w:w w:val="95"/>
          <w:sz w:val="18"/>
        </w:rPr>
        <w:t> </w:t>
      </w:r>
      <w:r>
        <w:rPr>
          <w:w w:val="95"/>
          <w:sz w:val="18"/>
        </w:rPr>
        <w:t>DO </w:t>
      </w:r>
      <w:r>
        <w:rPr>
          <w:sz w:val="18"/>
        </w:rPr>
        <w:t>PROGRESSO</w:t>
      </w:r>
    </w:p>
    <w:p>
      <w:pPr>
        <w:spacing w:after="0" w:line="208" w:lineRule="auto"/>
        <w:jc w:val="left"/>
        <w:rPr>
          <w:sz w:val="18"/>
        </w:rPr>
        <w:sectPr>
          <w:type w:val="continuous"/>
          <w:pgSz w:w="11900" w:h="16840"/>
          <w:pgMar w:top="100" w:bottom="0" w:left="0" w:right="700"/>
          <w:cols w:num="2" w:equalWidth="0">
            <w:col w:w="2940" w:space="40"/>
            <w:col w:w="822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100" w:bottom="0" w:left="0" w:right="700"/>
        </w:sect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779"/>
      </w:pPr>
      <w:r>
        <w:rPr>
          <w:w w:val="105"/>
        </w:rPr>
        <w:t>f ) Fornecedores e Itens declarados Vencedores (cfe. cotação):</w:t>
      </w:r>
    </w:p>
    <w:p>
      <w:pPr>
        <w:pStyle w:val="BodyText"/>
        <w:spacing w:before="5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tabs>
          <w:tab w:pos="1887" w:val="left" w:leader="none"/>
        </w:tabs>
        <w:spacing w:before="0"/>
        <w:ind w:left="687" w:right="0" w:firstLine="0"/>
        <w:jc w:val="left"/>
        <w:rPr>
          <w:sz w:val="18"/>
        </w:rPr>
      </w:pPr>
      <w:r>
        <w:rPr>
          <w:spacing w:val="-46"/>
          <w:w w:val="91"/>
          <w:sz w:val="18"/>
        </w:rPr>
        <w:t> </w:t>
      </w:r>
      <w:r>
        <w:rPr>
          <w:sz w:val="18"/>
          <w:u w:val="single"/>
        </w:rPr>
        <w:t>Qtde</w:t>
      </w:r>
      <w:r>
        <w:rPr>
          <w:spacing w:val="-32"/>
          <w:sz w:val="18"/>
          <w:u w:val="single"/>
        </w:rPr>
        <w:t> </w:t>
      </w:r>
      <w:r>
        <w:rPr>
          <w:sz w:val="18"/>
          <w:u w:val="single"/>
        </w:rPr>
        <w:t>de</w:t>
      </w:r>
      <w:r>
        <w:rPr>
          <w:spacing w:val="-31"/>
          <w:sz w:val="18"/>
          <w:u w:val="single"/>
        </w:rPr>
        <w:t> </w:t>
      </w:r>
      <w:r>
        <w:rPr>
          <w:sz w:val="18"/>
          <w:u w:val="single"/>
        </w:rPr>
        <w:t>Itens</w:t>
      </w:r>
      <w:r>
        <w:rPr>
          <w:sz w:val="18"/>
        </w:rPr>
        <w:tab/>
      </w:r>
      <w:r>
        <w:rPr>
          <w:w w:val="90"/>
          <w:sz w:val="18"/>
          <w:u w:val="single"/>
        </w:rPr>
        <w:t>Média Descto</w:t>
      </w:r>
      <w:r>
        <w:rPr>
          <w:spacing w:val="-19"/>
          <w:w w:val="90"/>
          <w:sz w:val="18"/>
          <w:u w:val="single"/>
        </w:rPr>
        <w:t> </w:t>
      </w:r>
      <w:r>
        <w:rPr>
          <w:w w:val="90"/>
          <w:sz w:val="18"/>
          <w:u w:val="single"/>
        </w:rPr>
        <w:t>(%)</w:t>
      </w:r>
    </w:p>
    <w:p>
      <w:pPr>
        <w:spacing w:before="85"/>
        <w:ind w:left="108" w:right="0" w:firstLine="0"/>
        <w:jc w:val="left"/>
        <w:rPr>
          <w:sz w:val="15"/>
        </w:rPr>
      </w:pPr>
      <w:r>
        <w:rPr/>
        <w:br w:type="column"/>
      </w:r>
      <w:r>
        <w:rPr>
          <w:w w:val="110"/>
          <w:sz w:val="15"/>
        </w:rPr>
        <w:t>(em Reais R$)</w:t>
      </w:r>
    </w:p>
    <w:p>
      <w:pPr>
        <w:spacing w:before="75"/>
        <w:ind w:left="257" w:right="0" w:firstLine="0"/>
        <w:jc w:val="left"/>
        <w:rPr>
          <w:sz w:val="15"/>
        </w:rPr>
      </w:pPr>
      <w:r>
        <w:rPr>
          <w:w w:val="109"/>
          <w:sz w:val="15"/>
        </w:rPr>
        <w:t> </w:t>
      </w:r>
      <w:r>
        <w:rPr>
          <w:w w:val="110"/>
          <w:sz w:val="15"/>
          <w:u w:val="single"/>
        </w:rPr>
        <w:t>Total dos Itens</w:t>
      </w:r>
    </w:p>
    <w:p>
      <w:pPr>
        <w:spacing w:after="0"/>
        <w:jc w:val="left"/>
        <w:rPr>
          <w:sz w:val="15"/>
        </w:rPr>
        <w:sectPr>
          <w:type w:val="continuous"/>
          <w:pgSz w:w="11900" w:h="16840"/>
          <w:pgMar w:top="100" w:bottom="0" w:left="0" w:right="700"/>
          <w:cols w:num="3" w:equalWidth="0">
            <w:col w:w="6413" w:space="40"/>
            <w:col w:w="3165" w:space="39"/>
            <w:col w:w="154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tbl>
      <w:tblPr>
        <w:tblW w:w="0" w:type="auto"/>
        <w:jc w:val="left"/>
        <w:tblInd w:w="1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50"/>
        <w:gridCol w:w="811"/>
        <w:gridCol w:w="2085"/>
        <w:gridCol w:w="914"/>
      </w:tblGrid>
      <w:tr>
        <w:trPr>
          <w:trHeight w:val="175" w:hRule="atLeast"/>
        </w:trPr>
        <w:tc>
          <w:tcPr>
            <w:tcW w:w="5750" w:type="dxa"/>
          </w:tcPr>
          <w:p>
            <w:pPr>
              <w:pStyle w:val="TableParagraph"/>
              <w:spacing w:line="148" w:lineRule="exact"/>
              <w:ind w:left="50"/>
              <w:rPr>
                <w:sz w:val="14"/>
              </w:rPr>
            </w:pPr>
            <w:r>
              <w:rPr>
                <w:w w:val="115"/>
                <w:sz w:val="14"/>
              </w:rPr>
              <w:t>- 000123 - SCS COMERCIO LTDA - ME</w:t>
            </w:r>
          </w:p>
        </w:tc>
        <w:tc>
          <w:tcPr>
            <w:tcW w:w="8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5" w:lineRule="exact"/>
              <w:ind w:right="1"/>
              <w:jc w:val="center"/>
              <w:rPr>
                <w:sz w:val="14"/>
              </w:rPr>
            </w:pPr>
            <w:r>
              <w:rPr>
                <w:w w:val="114"/>
                <w:sz w:val="14"/>
              </w:rPr>
              <w:t>1</w:t>
            </w:r>
          </w:p>
        </w:tc>
        <w:tc>
          <w:tcPr>
            <w:tcW w:w="2085" w:type="dxa"/>
          </w:tcPr>
          <w:p>
            <w:pPr>
              <w:pStyle w:val="TableParagraph"/>
              <w:spacing w:line="154" w:lineRule="exact" w:before="1"/>
              <w:ind w:left="764" w:right="787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0,0000</w:t>
            </w:r>
          </w:p>
        </w:tc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5" w:lineRule="exact"/>
              <w:ind w:right="1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13.500,00</w:t>
            </w:r>
          </w:p>
        </w:tc>
      </w:tr>
      <w:tr>
        <w:trPr>
          <w:trHeight w:val="242" w:hRule="atLeast"/>
        </w:trPr>
        <w:tc>
          <w:tcPr>
            <w:tcW w:w="57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35" w:lineRule="exact" w:before="86"/>
              <w:ind w:right="1"/>
              <w:jc w:val="center"/>
              <w:rPr>
                <w:sz w:val="14"/>
              </w:rPr>
            </w:pPr>
            <w:r>
              <w:rPr>
                <w:w w:val="114"/>
                <w:sz w:val="14"/>
              </w:rPr>
              <w:t>1</w:t>
            </w:r>
          </w:p>
        </w:tc>
        <w:tc>
          <w:tcPr>
            <w:tcW w:w="20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35" w:lineRule="exact" w:before="86"/>
              <w:ind w:right="1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13.500,00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  <w:r>
        <w:rPr/>
        <w:pict>
          <v:group style="position:absolute;margin-left:1.079840pt;margin-top:17.831078pt;width:542.8pt;height:140.050pt;mso-position-horizontal-relative:page;mso-position-vertical-relative:paragraph;z-index:-976;mso-wrap-distance-left:0;mso-wrap-distance-right:0" coordorigin="22,357" coordsize="10856,2801">
            <v:rect style="position:absolute;left:28;top:363;width:10841;height:2787" filled="false" stroked="true" strokeweight=".72pt" strokecolor="#00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760;top:644;width:3717;height:555" type="#_x0000_t202" filled="false" stroked="false">
              <v:textbox inset="0,0,0,0">
                <w:txbxContent>
                  <w:p>
                    <w:pPr>
                      <w:spacing w:line="150" w:lineRule="exact" w:before="0"/>
                      <w:ind w:left="0" w:right="18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----------------------------------------------------------------------</w:t>
                    </w:r>
                  </w:p>
                  <w:p>
                    <w:pPr>
                      <w:spacing w:before="7"/>
                      <w:ind w:left="0" w:right="20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DERLI FURTADO</w:t>
                    </w:r>
                  </w:p>
                  <w:p>
                    <w:pPr>
                      <w:spacing w:before="51"/>
                      <w:ind w:left="0" w:right="20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PREFEITO MUNICIPAL</w:t>
                    </w:r>
                  </w:p>
                </w:txbxContent>
              </v:textbox>
              <w10:wrap type="none"/>
            </v:shape>
            <v:shape style="position:absolute;left:283;top:627;width:4053;height:152" type="#_x0000_t202" filled="false" stroked="false">
              <v:textbox inset="0,0,0,0">
                <w:txbxContent>
                  <w:p>
                    <w:pPr>
                      <w:spacing w:line="150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Santa Terezinha do Progresso, 4 de Maio de 2018.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type w:val="continuous"/>
      <w:pgSz w:w="11900" w:h="16840"/>
      <w:pgMar w:top="100" w:bottom="0" w:left="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dc:title>DataWindow</dc:title>
  <dcterms:created xsi:type="dcterms:W3CDTF">2018-05-07T12:00:06Z</dcterms:created>
  <dcterms:modified xsi:type="dcterms:W3CDTF">2018-05-07T12:00:06Z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2018-05-07T00:00:00Z</vt:filetime>
  </property>
</Properties>
</file>