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06" w:rsidRDefault="009B5B06" w:rsidP="009B5B06">
      <w:pPr>
        <w:spacing w:line="360" w:lineRule="auto"/>
        <w:jc w:val="both"/>
        <w:rPr>
          <w:b/>
          <w:spacing w:val="40"/>
          <w:sz w:val="24"/>
          <w:szCs w:val="24"/>
        </w:rPr>
      </w:pPr>
      <w:r>
        <w:rPr>
          <w:b/>
          <w:spacing w:val="40"/>
          <w:sz w:val="24"/>
          <w:szCs w:val="24"/>
        </w:rPr>
        <w:t xml:space="preserve">PROCESSO LICITATÓRIO Nº. </w:t>
      </w:r>
      <w:fldSimple w:instr=" DOCVARIABLE &quot;NumProcesso&quot; \* MERGEFORMAT ">
        <w:r>
          <w:rPr>
            <w:b/>
            <w:spacing w:val="40"/>
            <w:sz w:val="24"/>
            <w:szCs w:val="24"/>
          </w:rPr>
          <w:t>94/2017</w:t>
        </w:r>
      </w:fldSimple>
      <w:r>
        <w:rPr>
          <w:b/>
          <w:spacing w:val="40"/>
          <w:sz w:val="24"/>
          <w:szCs w:val="24"/>
        </w:rPr>
        <w:t xml:space="preserve"> </w:t>
      </w:r>
    </w:p>
    <w:p w:rsidR="009B5B06" w:rsidRDefault="00266A55" w:rsidP="009B5B06">
      <w:pPr>
        <w:pStyle w:val="Ttulo2"/>
        <w:jc w:val="both"/>
        <w:rPr>
          <w:rFonts w:ascii="Times New Roman" w:hAnsi="Times New Roman"/>
          <w:sz w:val="24"/>
          <w:szCs w:val="24"/>
        </w:rPr>
      </w:pPr>
      <w:fldSimple w:instr=" DOCVARIABLE &quot;Modalidade&quot; \* MERGEFORMAT ">
        <w:r w:rsidR="009B5B06">
          <w:rPr>
            <w:rFonts w:ascii="Times New Roman" w:hAnsi="Times New Roman"/>
            <w:sz w:val="24"/>
            <w:szCs w:val="24"/>
          </w:rPr>
          <w:t>PREGÃO PRESENCIAL</w:t>
        </w:r>
      </w:fldSimple>
      <w:r w:rsidR="009B5B06">
        <w:rPr>
          <w:rFonts w:ascii="Times New Roman" w:hAnsi="Times New Roman"/>
          <w:sz w:val="24"/>
          <w:szCs w:val="24"/>
        </w:rPr>
        <w:t xml:space="preserve"> Nº. 65/2017 </w:t>
      </w:r>
    </w:p>
    <w:p w:rsidR="009B5B06" w:rsidRDefault="009B5B06" w:rsidP="009B5B06">
      <w:pPr>
        <w:jc w:val="both"/>
        <w:rPr>
          <w:sz w:val="24"/>
          <w:szCs w:val="24"/>
        </w:rPr>
      </w:pPr>
    </w:p>
    <w:p w:rsidR="009B5B06" w:rsidRDefault="009B5B06" w:rsidP="009B5B06">
      <w:pPr>
        <w:jc w:val="both"/>
        <w:rPr>
          <w:b/>
          <w:sz w:val="24"/>
          <w:szCs w:val="24"/>
        </w:rPr>
      </w:pPr>
      <w:r>
        <w:rPr>
          <w:b/>
          <w:sz w:val="24"/>
          <w:szCs w:val="24"/>
        </w:rPr>
        <w:t>1. PREÂMBULO</w:t>
      </w:r>
    </w:p>
    <w:p w:rsidR="009B5B06" w:rsidRDefault="009B5B06" w:rsidP="009B5B06">
      <w:pPr>
        <w:jc w:val="both"/>
        <w:rPr>
          <w:sz w:val="24"/>
          <w:szCs w:val="24"/>
        </w:rPr>
      </w:pPr>
    </w:p>
    <w:p w:rsidR="009B5B06" w:rsidRDefault="009B5B06" w:rsidP="009B5B06">
      <w:pPr>
        <w:jc w:val="both"/>
        <w:rPr>
          <w:sz w:val="24"/>
          <w:szCs w:val="24"/>
        </w:rPr>
      </w:pPr>
      <w:r>
        <w:rPr>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Pr>
            <w:sz w:val="24"/>
            <w:szCs w:val="24"/>
          </w:rPr>
          <w:t>PREGÃO PRESENCIAL</w:t>
        </w:r>
      </w:fldSimple>
      <w:r>
        <w:rPr>
          <w:sz w:val="24"/>
          <w:szCs w:val="24"/>
        </w:rPr>
        <w:t xml:space="preserve">, do tipo </w:t>
      </w:r>
      <w:fldSimple w:instr=" DOCVARIABLE &quot;FormaJulgamento&quot; \* MERGEFORMAT ">
        <w:r>
          <w:rPr>
            <w:sz w:val="24"/>
            <w:szCs w:val="24"/>
          </w:rPr>
          <w:t>Menor Preço por Item</w:t>
        </w:r>
      </w:fldSimple>
      <w:r>
        <w:rPr>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Pr>
            <w:b/>
            <w:sz w:val="24"/>
            <w:szCs w:val="24"/>
          </w:rPr>
          <w:t xml:space="preserve">Aquisição de </w:t>
        </w:r>
        <w:r w:rsidR="00331519">
          <w:rPr>
            <w:b/>
            <w:sz w:val="24"/>
            <w:szCs w:val="24"/>
          </w:rPr>
          <w:t xml:space="preserve">materiais diversos </w:t>
        </w:r>
        <w:r>
          <w:rPr>
            <w:b/>
            <w:sz w:val="24"/>
            <w:szCs w:val="24"/>
          </w:rPr>
          <w:t xml:space="preserve">para </w:t>
        </w:r>
        <w:r w:rsidR="00331519">
          <w:rPr>
            <w:b/>
            <w:sz w:val="24"/>
            <w:szCs w:val="24"/>
          </w:rPr>
          <w:t>os</w:t>
        </w:r>
        <w:r>
          <w:rPr>
            <w:b/>
            <w:sz w:val="24"/>
            <w:szCs w:val="24"/>
          </w:rPr>
          <w:t xml:space="preserve"> alunos da rede municipal de ensino e participantes dos programas sociais do Município </w:t>
        </w:r>
      </w:fldSimple>
      <w:r>
        <w:rPr>
          <w:sz w:val="24"/>
          <w:szCs w:val="24"/>
        </w:rPr>
        <w:t xml:space="preserve">, a abertura se dará no dia </w:t>
      </w:r>
      <w:fldSimple w:instr=" DOCVARIABLE &quot;DataAbertura&quot; \* MERGEFORMAT ">
        <w:r>
          <w:rPr>
            <w:sz w:val="24"/>
            <w:szCs w:val="24"/>
          </w:rPr>
          <w:t>05/12/2017</w:t>
        </w:r>
      </w:fldSimple>
      <w:r>
        <w:rPr>
          <w:sz w:val="24"/>
          <w:szCs w:val="24"/>
        </w:rPr>
        <w:t xml:space="preserve">, às </w:t>
      </w:r>
      <w:fldSimple w:instr=" DOCVARIABLE &quot;HoraFinalRecEnvelope&quot; \* MERGEFORMAT ">
        <w:r>
          <w:rPr>
            <w:sz w:val="24"/>
            <w:szCs w:val="24"/>
          </w:rPr>
          <w:t>13:30</w:t>
        </w:r>
      </w:fldSimple>
      <w:r>
        <w:rPr>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Pr>
            <w:sz w:val="24"/>
            <w:szCs w:val="24"/>
          </w:rPr>
          <w:t>13:30</w:t>
        </w:r>
      </w:fldSimple>
      <w:r>
        <w:rPr>
          <w:sz w:val="24"/>
          <w:szCs w:val="24"/>
        </w:rPr>
        <w:t xml:space="preserve"> horas, no mesmo dia e endereço já mencionado.</w:t>
      </w:r>
    </w:p>
    <w:p w:rsidR="009B5B06" w:rsidRDefault="009B5B06" w:rsidP="009B5B06">
      <w:pPr>
        <w:jc w:val="both"/>
        <w:rPr>
          <w:sz w:val="24"/>
          <w:szCs w:val="24"/>
        </w:rPr>
      </w:pPr>
    </w:p>
    <w:p w:rsidR="009B5B06" w:rsidRDefault="009B5B06" w:rsidP="009B5B06">
      <w:pPr>
        <w:jc w:val="both"/>
        <w:rPr>
          <w:b/>
          <w:sz w:val="24"/>
          <w:szCs w:val="24"/>
        </w:rPr>
      </w:pPr>
      <w:r>
        <w:rPr>
          <w:b/>
          <w:sz w:val="24"/>
          <w:szCs w:val="24"/>
        </w:rPr>
        <w:t>2. DO OBJETO DO PREGÃO</w:t>
      </w:r>
    </w:p>
    <w:p w:rsidR="009B5B06" w:rsidRDefault="009B5B06" w:rsidP="009B5B06">
      <w:pPr>
        <w:jc w:val="both"/>
        <w:rPr>
          <w:sz w:val="24"/>
          <w:szCs w:val="24"/>
        </w:rPr>
      </w:pPr>
    </w:p>
    <w:p w:rsidR="009B5B06" w:rsidRDefault="009B5B06" w:rsidP="009B5B06">
      <w:pPr>
        <w:jc w:val="both"/>
        <w:rPr>
          <w:b/>
          <w:bCs/>
          <w:sz w:val="24"/>
          <w:szCs w:val="24"/>
        </w:rPr>
      </w:pPr>
      <w:r>
        <w:rPr>
          <w:sz w:val="24"/>
          <w:szCs w:val="24"/>
        </w:rPr>
        <w:t xml:space="preserve">2.1 </w:t>
      </w:r>
      <w:fldSimple w:instr=" DOCVARIABLE &quot;ObjetoLicitacao&quot; \* MERGEFORMAT ">
        <w:fldSimple w:instr=" DOCVARIABLE &quot;ObjetoLicitacao&quot; \* MERGEFORMAT ">
          <w:r w:rsidR="00331519">
            <w:rPr>
              <w:b/>
              <w:sz w:val="24"/>
              <w:szCs w:val="24"/>
            </w:rPr>
            <w:t>Aquisição de materiais diversos para os alunos da rede municipal de ensino e participantes dos programas sociais do Município</w:t>
          </w:r>
        </w:fldSimple>
      </w:fldSimple>
      <w:r>
        <w:rPr>
          <w:sz w:val="24"/>
          <w:szCs w:val="24"/>
        </w:rPr>
        <w:t xml:space="preserve">, de acordo com a(s) especificação (ões) e quantidade(s) abaixo discriminada(s):  </w:t>
      </w:r>
      <w:r w:rsidR="00266A55">
        <w:rPr>
          <w:sz w:val="24"/>
          <w:szCs w:val="24"/>
        </w:rPr>
        <w:fldChar w:fldCharType="begin"/>
      </w:r>
      <w:r>
        <w:rPr>
          <w:sz w:val="24"/>
          <w:szCs w:val="24"/>
        </w:rPr>
        <w:instrText xml:space="preserve"> INCLUDETEXT  "C:\\Compras\\Textos\\Lista_Itens_Licitacao_ComPreçoTotal_Marca.doc"  \* MERGEFORMAT </w:instrText>
      </w:r>
      <w:r w:rsidR="00266A55">
        <w:rPr>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0"/>
        <w:gridCol w:w="868"/>
        <w:gridCol w:w="709"/>
        <w:gridCol w:w="850"/>
        <w:gridCol w:w="3100"/>
        <w:gridCol w:w="1436"/>
        <w:gridCol w:w="1061"/>
      </w:tblGrid>
      <w:tr w:rsidR="009B5B06" w:rsidTr="00352D44">
        <w:trPr>
          <w:jc w:val="center"/>
        </w:trPr>
        <w:tc>
          <w:tcPr>
            <w:tcW w:w="620" w:type="dxa"/>
            <w:tcBorders>
              <w:top w:val="single" w:sz="4" w:space="0" w:color="auto"/>
              <w:left w:val="single" w:sz="4" w:space="0" w:color="auto"/>
              <w:bottom w:val="single" w:sz="4" w:space="0" w:color="auto"/>
              <w:right w:val="single" w:sz="4" w:space="0" w:color="auto"/>
            </w:tcBorders>
            <w:hideMark/>
          </w:tcPr>
          <w:p w:rsidR="009B5B06" w:rsidRDefault="009B5B06">
            <w:pPr>
              <w:jc w:val="both"/>
              <w:rPr>
                <w:b/>
                <w:bCs/>
                <w:sz w:val="24"/>
                <w:szCs w:val="24"/>
              </w:rPr>
            </w:pPr>
            <w:r>
              <w:rPr>
                <w:b/>
                <w:bCs/>
                <w:sz w:val="24"/>
                <w:szCs w:val="24"/>
              </w:rPr>
              <w:t>Item</w:t>
            </w:r>
          </w:p>
        </w:tc>
        <w:tc>
          <w:tcPr>
            <w:tcW w:w="868" w:type="dxa"/>
            <w:tcBorders>
              <w:top w:val="single" w:sz="4" w:space="0" w:color="auto"/>
              <w:left w:val="single" w:sz="4" w:space="0" w:color="auto"/>
              <w:bottom w:val="single" w:sz="4" w:space="0" w:color="auto"/>
              <w:right w:val="single" w:sz="4" w:space="0" w:color="auto"/>
            </w:tcBorders>
            <w:hideMark/>
          </w:tcPr>
          <w:p w:rsidR="009B5B06" w:rsidRDefault="009B5B06" w:rsidP="00352D44">
            <w:pPr>
              <w:jc w:val="both"/>
              <w:rPr>
                <w:b/>
                <w:bCs/>
                <w:sz w:val="24"/>
                <w:szCs w:val="24"/>
              </w:rPr>
            </w:pPr>
            <w:r>
              <w:rPr>
                <w:b/>
                <w:bCs/>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9B5B06" w:rsidRDefault="009B5B06">
            <w:pPr>
              <w:jc w:val="both"/>
              <w:rPr>
                <w:b/>
                <w:bCs/>
                <w:sz w:val="24"/>
                <w:szCs w:val="24"/>
              </w:rPr>
            </w:pPr>
            <w:r>
              <w:rPr>
                <w:b/>
                <w:bCs/>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rsidR="009B5B06" w:rsidRDefault="009B5B06">
            <w:pPr>
              <w:jc w:val="both"/>
              <w:rPr>
                <w:b/>
                <w:bCs/>
                <w:sz w:val="24"/>
                <w:szCs w:val="24"/>
              </w:rPr>
            </w:pPr>
            <w:r>
              <w:rPr>
                <w:b/>
                <w:bCs/>
                <w:sz w:val="24"/>
                <w:szCs w:val="24"/>
              </w:rPr>
              <w:t>Marca</w:t>
            </w:r>
          </w:p>
        </w:tc>
        <w:tc>
          <w:tcPr>
            <w:tcW w:w="3100" w:type="dxa"/>
            <w:tcBorders>
              <w:top w:val="single" w:sz="4" w:space="0" w:color="auto"/>
              <w:left w:val="single" w:sz="4" w:space="0" w:color="auto"/>
              <w:bottom w:val="single" w:sz="4" w:space="0" w:color="auto"/>
              <w:right w:val="single" w:sz="4" w:space="0" w:color="auto"/>
            </w:tcBorders>
            <w:hideMark/>
          </w:tcPr>
          <w:p w:rsidR="009B5B06" w:rsidRDefault="009B5B06">
            <w:pPr>
              <w:jc w:val="both"/>
              <w:rPr>
                <w:b/>
                <w:bCs/>
                <w:sz w:val="24"/>
                <w:szCs w:val="24"/>
              </w:rPr>
            </w:pPr>
            <w:r>
              <w:rPr>
                <w:b/>
                <w:bCs/>
                <w:sz w:val="24"/>
                <w:szCs w:val="24"/>
              </w:rPr>
              <w:t>Descrição</w:t>
            </w:r>
          </w:p>
        </w:tc>
        <w:tc>
          <w:tcPr>
            <w:tcW w:w="1436" w:type="dxa"/>
            <w:tcBorders>
              <w:top w:val="single" w:sz="4" w:space="0" w:color="auto"/>
              <w:left w:val="single" w:sz="4" w:space="0" w:color="auto"/>
              <w:bottom w:val="single" w:sz="4" w:space="0" w:color="auto"/>
              <w:right w:val="single" w:sz="4" w:space="0" w:color="auto"/>
            </w:tcBorders>
            <w:hideMark/>
          </w:tcPr>
          <w:p w:rsidR="009B5B06" w:rsidRDefault="009B5B06">
            <w:pPr>
              <w:jc w:val="both"/>
              <w:rPr>
                <w:b/>
                <w:bCs/>
                <w:sz w:val="24"/>
                <w:szCs w:val="24"/>
              </w:rPr>
            </w:pPr>
            <w:r>
              <w:rPr>
                <w:b/>
                <w:bCs/>
                <w:sz w:val="24"/>
                <w:szCs w:val="24"/>
              </w:rPr>
              <w:t>Preço Unit. Máximo</w:t>
            </w:r>
          </w:p>
        </w:tc>
        <w:tc>
          <w:tcPr>
            <w:tcW w:w="1061" w:type="dxa"/>
            <w:tcBorders>
              <w:top w:val="single" w:sz="4" w:space="0" w:color="auto"/>
              <w:left w:val="single" w:sz="4" w:space="0" w:color="auto"/>
              <w:bottom w:val="single" w:sz="4" w:space="0" w:color="auto"/>
              <w:right w:val="single" w:sz="4" w:space="0" w:color="auto"/>
            </w:tcBorders>
            <w:hideMark/>
          </w:tcPr>
          <w:p w:rsidR="009B5B06" w:rsidRDefault="009B5B06">
            <w:pPr>
              <w:jc w:val="both"/>
              <w:rPr>
                <w:b/>
                <w:bCs/>
                <w:sz w:val="24"/>
                <w:szCs w:val="24"/>
              </w:rPr>
            </w:pPr>
            <w:r>
              <w:rPr>
                <w:b/>
                <w:bCs/>
                <w:sz w:val="24"/>
                <w:szCs w:val="24"/>
              </w:rPr>
              <w:t>Preço Total</w:t>
            </w:r>
          </w:p>
        </w:tc>
      </w:tr>
      <w:tr w:rsidR="009B5B06" w:rsidTr="00352D44">
        <w:trPr>
          <w:jc w:val="center"/>
        </w:trPr>
        <w:tc>
          <w:tcPr>
            <w:tcW w:w="620" w:type="dxa"/>
            <w:tcBorders>
              <w:top w:val="single" w:sz="4" w:space="0" w:color="auto"/>
              <w:left w:val="single" w:sz="4" w:space="0" w:color="auto"/>
              <w:bottom w:val="single" w:sz="4" w:space="0" w:color="auto"/>
              <w:right w:val="single" w:sz="4" w:space="0" w:color="auto"/>
            </w:tcBorders>
            <w:hideMark/>
          </w:tcPr>
          <w:p w:rsidR="009B5B06" w:rsidRDefault="009B5B06">
            <w:pPr>
              <w:jc w:val="both"/>
              <w:rPr>
                <w:sz w:val="24"/>
                <w:szCs w:val="24"/>
              </w:rPr>
            </w:pPr>
            <w:r>
              <w:rPr>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9B5B06" w:rsidRDefault="009B5B06" w:rsidP="00352D44">
            <w:pPr>
              <w:jc w:val="both"/>
              <w:rPr>
                <w:sz w:val="24"/>
                <w:szCs w:val="24"/>
              </w:rPr>
            </w:pPr>
            <w:r>
              <w:rPr>
                <w:sz w:val="24"/>
                <w:szCs w:val="24"/>
              </w:rPr>
              <w:t xml:space="preserve">600 </w:t>
            </w:r>
          </w:p>
        </w:tc>
        <w:tc>
          <w:tcPr>
            <w:tcW w:w="709" w:type="dxa"/>
            <w:tcBorders>
              <w:top w:val="single" w:sz="4" w:space="0" w:color="auto"/>
              <w:left w:val="single" w:sz="4" w:space="0" w:color="auto"/>
              <w:bottom w:val="single" w:sz="4" w:space="0" w:color="auto"/>
              <w:right w:val="single" w:sz="4" w:space="0" w:color="auto"/>
            </w:tcBorders>
            <w:hideMark/>
          </w:tcPr>
          <w:p w:rsidR="009B5B06" w:rsidRDefault="009B5B06">
            <w:pPr>
              <w:jc w:val="both"/>
              <w:rPr>
                <w:sz w:val="24"/>
                <w:szCs w:val="24"/>
              </w:rPr>
            </w:pPr>
            <w:r>
              <w:rPr>
                <w:sz w:val="24"/>
                <w:szCs w:val="24"/>
              </w:rPr>
              <w:t>Cx</w:t>
            </w:r>
          </w:p>
        </w:tc>
        <w:tc>
          <w:tcPr>
            <w:tcW w:w="850" w:type="dxa"/>
            <w:tcBorders>
              <w:top w:val="single" w:sz="4" w:space="0" w:color="auto"/>
              <w:left w:val="single" w:sz="4" w:space="0" w:color="auto"/>
              <w:bottom w:val="single" w:sz="4" w:space="0" w:color="auto"/>
              <w:right w:val="single" w:sz="4" w:space="0" w:color="auto"/>
            </w:tcBorders>
            <w:hideMark/>
          </w:tcPr>
          <w:p w:rsidR="009B5B06" w:rsidRDefault="009B5B06">
            <w:pPr>
              <w:rPr>
                <w:rFonts w:asciiTheme="minorHAnsi" w:eastAsiaTheme="minorEastAsia" w:hAnsiTheme="minorHAnsi" w:cstheme="minorBidi"/>
                <w:sz w:val="22"/>
                <w:szCs w:val="22"/>
              </w:rPr>
            </w:pPr>
          </w:p>
        </w:tc>
        <w:tc>
          <w:tcPr>
            <w:tcW w:w="3100" w:type="dxa"/>
            <w:tcBorders>
              <w:top w:val="single" w:sz="4" w:space="0" w:color="auto"/>
              <w:left w:val="single" w:sz="4" w:space="0" w:color="auto"/>
              <w:bottom w:val="single" w:sz="4" w:space="0" w:color="auto"/>
              <w:right w:val="single" w:sz="4" w:space="0" w:color="auto"/>
            </w:tcBorders>
            <w:hideMark/>
          </w:tcPr>
          <w:p w:rsidR="009B5B06" w:rsidRDefault="009B5B06">
            <w:pPr>
              <w:spacing w:before="100" w:beforeAutospacing="1" w:after="100" w:afterAutospacing="1"/>
              <w:jc w:val="both"/>
              <w:rPr>
                <w:rFonts w:eastAsiaTheme="minorEastAsia"/>
                <w:sz w:val="24"/>
                <w:szCs w:val="24"/>
              </w:rPr>
            </w:pPr>
            <w:r>
              <w:rPr>
                <w:sz w:val="24"/>
                <w:szCs w:val="24"/>
              </w:rPr>
              <w:t>Bombons sortidos, caixa com no mínimo 300 gramas</w:t>
            </w:r>
          </w:p>
        </w:tc>
        <w:tc>
          <w:tcPr>
            <w:tcW w:w="1436" w:type="dxa"/>
            <w:tcBorders>
              <w:top w:val="single" w:sz="4" w:space="0" w:color="auto"/>
              <w:left w:val="single" w:sz="4" w:space="0" w:color="auto"/>
              <w:bottom w:val="single" w:sz="4" w:space="0" w:color="auto"/>
              <w:right w:val="single" w:sz="4" w:space="0" w:color="auto"/>
            </w:tcBorders>
            <w:hideMark/>
          </w:tcPr>
          <w:p w:rsidR="009B5B06" w:rsidRDefault="009B5B06">
            <w:pPr>
              <w:jc w:val="both"/>
              <w:rPr>
                <w:sz w:val="24"/>
                <w:szCs w:val="24"/>
              </w:rPr>
            </w:pPr>
            <w:r>
              <w:rPr>
                <w:sz w:val="24"/>
                <w:szCs w:val="24"/>
              </w:rPr>
              <w:t xml:space="preserve">9,31 </w:t>
            </w:r>
          </w:p>
        </w:tc>
        <w:tc>
          <w:tcPr>
            <w:tcW w:w="1061" w:type="dxa"/>
            <w:tcBorders>
              <w:top w:val="single" w:sz="4" w:space="0" w:color="auto"/>
              <w:left w:val="single" w:sz="4" w:space="0" w:color="auto"/>
              <w:bottom w:val="single" w:sz="4" w:space="0" w:color="auto"/>
              <w:right w:val="single" w:sz="4" w:space="0" w:color="auto"/>
            </w:tcBorders>
            <w:hideMark/>
          </w:tcPr>
          <w:p w:rsidR="009B5B06" w:rsidRDefault="009B5B06">
            <w:pPr>
              <w:jc w:val="both"/>
              <w:rPr>
                <w:sz w:val="24"/>
                <w:szCs w:val="24"/>
              </w:rPr>
            </w:pPr>
            <w:r>
              <w:rPr>
                <w:sz w:val="24"/>
                <w:szCs w:val="24"/>
              </w:rPr>
              <w:t>5</w:t>
            </w:r>
            <w:r w:rsidR="00352D44">
              <w:rPr>
                <w:sz w:val="24"/>
                <w:szCs w:val="24"/>
              </w:rPr>
              <w:t>.</w:t>
            </w:r>
            <w:r>
              <w:rPr>
                <w:sz w:val="24"/>
                <w:szCs w:val="24"/>
              </w:rPr>
              <w:t>586,00</w:t>
            </w:r>
          </w:p>
        </w:tc>
      </w:tr>
      <w:tr w:rsidR="009B5B06" w:rsidTr="00352D44">
        <w:trPr>
          <w:jc w:val="center"/>
        </w:trPr>
        <w:tc>
          <w:tcPr>
            <w:tcW w:w="620" w:type="dxa"/>
            <w:tcBorders>
              <w:top w:val="single" w:sz="4" w:space="0" w:color="auto"/>
              <w:left w:val="single" w:sz="4" w:space="0" w:color="auto"/>
              <w:bottom w:val="single" w:sz="4" w:space="0" w:color="auto"/>
              <w:right w:val="single" w:sz="4" w:space="0" w:color="auto"/>
            </w:tcBorders>
            <w:hideMark/>
          </w:tcPr>
          <w:p w:rsidR="009B5B06" w:rsidRDefault="009B5B06">
            <w:pPr>
              <w:jc w:val="both"/>
              <w:rPr>
                <w:sz w:val="24"/>
                <w:szCs w:val="24"/>
              </w:rPr>
            </w:pPr>
            <w:r>
              <w:rPr>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9B5B06" w:rsidRDefault="009B5B06" w:rsidP="00352D44">
            <w:pPr>
              <w:jc w:val="both"/>
              <w:rPr>
                <w:sz w:val="24"/>
                <w:szCs w:val="24"/>
              </w:rPr>
            </w:pPr>
            <w:r>
              <w:rPr>
                <w:sz w:val="24"/>
                <w:szCs w:val="24"/>
              </w:rPr>
              <w:t xml:space="preserve">150 </w:t>
            </w:r>
          </w:p>
        </w:tc>
        <w:tc>
          <w:tcPr>
            <w:tcW w:w="709" w:type="dxa"/>
            <w:tcBorders>
              <w:top w:val="single" w:sz="4" w:space="0" w:color="auto"/>
              <w:left w:val="single" w:sz="4" w:space="0" w:color="auto"/>
              <w:bottom w:val="single" w:sz="4" w:space="0" w:color="auto"/>
              <w:right w:val="single" w:sz="4" w:space="0" w:color="auto"/>
            </w:tcBorders>
            <w:hideMark/>
          </w:tcPr>
          <w:p w:rsidR="009B5B06" w:rsidRDefault="00352D44">
            <w:pPr>
              <w:jc w:val="both"/>
              <w:rPr>
                <w:sz w:val="24"/>
                <w:szCs w:val="24"/>
              </w:rPr>
            </w:pPr>
            <w:r>
              <w:rPr>
                <w:sz w:val="24"/>
                <w:szCs w:val="24"/>
              </w:rPr>
              <w:t>Pct</w:t>
            </w:r>
          </w:p>
        </w:tc>
        <w:tc>
          <w:tcPr>
            <w:tcW w:w="850" w:type="dxa"/>
            <w:tcBorders>
              <w:top w:val="single" w:sz="4" w:space="0" w:color="auto"/>
              <w:left w:val="single" w:sz="4" w:space="0" w:color="auto"/>
              <w:bottom w:val="single" w:sz="4" w:space="0" w:color="auto"/>
              <w:right w:val="single" w:sz="4" w:space="0" w:color="auto"/>
            </w:tcBorders>
            <w:hideMark/>
          </w:tcPr>
          <w:p w:rsidR="009B5B06" w:rsidRDefault="009B5B06">
            <w:pPr>
              <w:rPr>
                <w:rFonts w:asciiTheme="minorHAnsi" w:eastAsiaTheme="minorEastAsia" w:hAnsiTheme="minorHAnsi" w:cstheme="minorBidi"/>
                <w:sz w:val="22"/>
                <w:szCs w:val="22"/>
              </w:rPr>
            </w:pPr>
          </w:p>
        </w:tc>
        <w:tc>
          <w:tcPr>
            <w:tcW w:w="3100" w:type="dxa"/>
            <w:tcBorders>
              <w:top w:val="single" w:sz="4" w:space="0" w:color="auto"/>
              <w:left w:val="single" w:sz="4" w:space="0" w:color="auto"/>
              <w:bottom w:val="single" w:sz="4" w:space="0" w:color="auto"/>
              <w:right w:val="single" w:sz="4" w:space="0" w:color="auto"/>
            </w:tcBorders>
            <w:hideMark/>
          </w:tcPr>
          <w:p w:rsidR="009B5B06" w:rsidRDefault="009B5B06">
            <w:pPr>
              <w:spacing w:before="100" w:beforeAutospacing="1" w:after="100" w:afterAutospacing="1"/>
              <w:jc w:val="both"/>
              <w:rPr>
                <w:rFonts w:eastAsiaTheme="minorEastAsia"/>
                <w:sz w:val="24"/>
                <w:szCs w:val="24"/>
              </w:rPr>
            </w:pPr>
            <w:r>
              <w:rPr>
                <w:sz w:val="24"/>
                <w:szCs w:val="24"/>
              </w:rPr>
              <w:t>Pirulitos, sabores de frutas sortidas, embalagem de 400 gramas</w:t>
            </w:r>
          </w:p>
        </w:tc>
        <w:tc>
          <w:tcPr>
            <w:tcW w:w="1436" w:type="dxa"/>
            <w:tcBorders>
              <w:top w:val="single" w:sz="4" w:space="0" w:color="auto"/>
              <w:left w:val="single" w:sz="4" w:space="0" w:color="auto"/>
              <w:bottom w:val="single" w:sz="4" w:space="0" w:color="auto"/>
              <w:right w:val="single" w:sz="4" w:space="0" w:color="auto"/>
            </w:tcBorders>
            <w:hideMark/>
          </w:tcPr>
          <w:p w:rsidR="009B5B06" w:rsidRDefault="009B5B06">
            <w:pPr>
              <w:jc w:val="both"/>
              <w:rPr>
                <w:sz w:val="24"/>
                <w:szCs w:val="24"/>
              </w:rPr>
            </w:pPr>
            <w:r>
              <w:rPr>
                <w:sz w:val="24"/>
                <w:szCs w:val="24"/>
              </w:rPr>
              <w:t xml:space="preserve">7,66 </w:t>
            </w:r>
          </w:p>
        </w:tc>
        <w:tc>
          <w:tcPr>
            <w:tcW w:w="1061" w:type="dxa"/>
            <w:tcBorders>
              <w:top w:val="single" w:sz="4" w:space="0" w:color="auto"/>
              <w:left w:val="single" w:sz="4" w:space="0" w:color="auto"/>
              <w:bottom w:val="single" w:sz="4" w:space="0" w:color="auto"/>
              <w:right w:val="single" w:sz="4" w:space="0" w:color="auto"/>
            </w:tcBorders>
            <w:hideMark/>
          </w:tcPr>
          <w:p w:rsidR="009B5B06" w:rsidRDefault="009B5B06">
            <w:pPr>
              <w:jc w:val="both"/>
              <w:rPr>
                <w:sz w:val="24"/>
                <w:szCs w:val="24"/>
              </w:rPr>
            </w:pPr>
            <w:r>
              <w:rPr>
                <w:sz w:val="24"/>
                <w:szCs w:val="24"/>
              </w:rPr>
              <w:t>1</w:t>
            </w:r>
            <w:r w:rsidR="00352D44">
              <w:rPr>
                <w:sz w:val="24"/>
                <w:szCs w:val="24"/>
              </w:rPr>
              <w:t>.</w:t>
            </w:r>
            <w:r>
              <w:rPr>
                <w:sz w:val="24"/>
                <w:szCs w:val="24"/>
              </w:rPr>
              <w:t>149,00</w:t>
            </w:r>
          </w:p>
        </w:tc>
      </w:tr>
      <w:tr w:rsidR="009B5B06" w:rsidTr="00352D44">
        <w:trPr>
          <w:jc w:val="center"/>
        </w:trPr>
        <w:tc>
          <w:tcPr>
            <w:tcW w:w="620" w:type="dxa"/>
            <w:tcBorders>
              <w:top w:val="single" w:sz="4" w:space="0" w:color="auto"/>
              <w:left w:val="single" w:sz="4" w:space="0" w:color="auto"/>
              <w:bottom w:val="single" w:sz="4" w:space="0" w:color="auto"/>
              <w:right w:val="single" w:sz="4" w:space="0" w:color="auto"/>
            </w:tcBorders>
            <w:hideMark/>
          </w:tcPr>
          <w:p w:rsidR="009B5B06" w:rsidRDefault="009B5B06">
            <w:pPr>
              <w:jc w:val="both"/>
              <w:rPr>
                <w:sz w:val="24"/>
                <w:szCs w:val="24"/>
              </w:rPr>
            </w:pPr>
            <w:r>
              <w:rPr>
                <w:sz w:val="24"/>
                <w:szCs w:val="24"/>
              </w:rPr>
              <w:t>3</w:t>
            </w:r>
          </w:p>
        </w:tc>
        <w:tc>
          <w:tcPr>
            <w:tcW w:w="868" w:type="dxa"/>
            <w:tcBorders>
              <w:top w:val="single" w:sz="4" w:space="0" w:color="auto"/>
              <w:left w:val="single" w:sz="4" w:space="0" w:color="auto"/>
              <w:bottom w:val="single" w:sz="4" w:space="0" w:color="auto"/>
              <w:right w:val="single" w:sz="4" w:space="0" w:color="auto"/>
            </w:tcBorders>
            <w:hideMark/>
          </w:tcPr>
          <w:p w:rsidR="009B5B06" w:rsidRDefault="009B5B06" w:rsidP="00352D44">
            <w:pPr>
              <w:jc w:val="both"/>
              <w:rPr>
                <w:sz w:val="24"/>
                <w:szCs w:val="24"/>
              </w:rPr>
            </w:pPr>
            <w:r>
              <w:rPr>
                <w:sz w:val="24"/>
                <w:szCs w:val="24"/>
              </w:rPr>
              <w:t xml:space="preserve">150 </w:t>
            </w:r>
          </w:p>
        </w:tc>
        <w:tc>
          <w:tcPr>
            <w:tcW w:w="709" w:type="dxa"/>
            <w:tcBorders>
              <w:top w:val="single" w:sz="4" w:space="0" w:color="auto"/>
              <w:left w:val="single" w:sz="4" w:space="0" w:color="auto"/>
              <w:bottom w:val="single" w:sz="4" w:space="0" w:color="auto"/>
              <w:right w:val="single" w:sz="4" w:space="0" w:color="auto"/>
            </w:tcBorders>
            <w:hideMark/>
          </w:tcPr>
          <w:p w:rsidR="009B5B06" w:rsidRDefault="00352D44" w:rsidP="00352D44">
            <w:pPr>
              <w:jc w:val="both"/>
              <w:rPr>
                <w:sz w:val="24"/>
                <w:szCs w:val="24"/>
              </w:rPr>
            </w:pPr>
            <w:r>
              <w:rPr>
                <w:sz w:val="24"/>
                <w:szCs w:val="24"/>
              </w:rPr>
              <w:t>Pct</w:t>
            </w:r>
          </w:p>
        </w:tc>
        <w:tc>
          <w:tcPr>
            <w:tcW w:w="850" w:type="dxa"/>
            <w:tcBorders>
              <w:top w:val="single" w:sz="4" w:space="0" w:color="auto"/>
              <w:left w:val="single" w:sz="4" w:space="0" w:color="auto"/>
              <w:bottom w:val="single" w:sz="4" w:space="0" w:color="auto"/>
              <w:right w:val="single" w:sz="4" w:space="0" w:color="auto"/>
            </w:tcBorders>
            <w:hideMark/>
          </w:tcPr>
          <w:p w:rsidR="009B5B06" w:rsidRDefault="009B5B06">
            <w:pPr>
              <w:rPr>
                <w:rFonts w:asciiTheme="minorHAnsi" w:eastAsiaTheme="minorEastAsia" w:hAnsiTheme="minorHAnsi" w:cstheme="minorBidi"/>
                <w:sz w:val="22"/>
                <w:szCs w:val="22"/>
              </w:rPr>
            </w:pPr>
          </w:p>
        </w:tc>
        <w:tc>
          <w:tcPr>
            <w:tcW w:w="3100" w:type="dxa"/>
            <w:tcBorders>
              <w:top w:val="single" w:sz="4" w:space="0" w:color="auto"/>
              <w:left w:val="single" w:sz="4" w:space="0" w:color="auto"/>
              <w:bottom w:val="single" w:sz="4" w:space="0" w:color="auto"/>
              <w:right w:val="single" w:sz="4" w:space="0" w:color="auto"/>
            </w:tcBorders>
            <w:hideMark/>
          </w:tcPr>
          <w:p w:rsidR="009B5B06" w:rsidRDefault="009B5B06">
            <w:pPr>
              <w:spacing w:before="100" w:beforeAutospacing="1" w:after="100" w:afterAutospacing="1"/>
              <w:jc w:val="both"/>
              <w:rPr>
                <w:rFonts w:eastAsiaTheme="minorEastAsia"/>
                <w:sz w:val="24"/>
                <w:szCs w:val="24"/>
              </w:rPr>
            </w:pPr>
            <w:r>
              <w:rPr>
                <w:sz w:val="24"/>
                <w:szCs w:val="24"/>
              </w:rPr>
              <w:t xml:space="preserve">Balas, sabores de frutas sortidas, </w:t>
            </w:r>
            <w:r w:rsidR="00331519">
              <w:rPr>
                <w:sz w:val="24"/>
                <w:szCs w:val="24"/>
              </w:rPr>
              <w:t>mastigável,</w:t>
            </w:r>
            <w:r>
              <w:rPr>
                <w:sz w:val="24"/>
                <w:szCs w:val="24"/>
              </w:rPr>
              <w:t xml:space="preserve"> embalagem de 600 gramas</w:t>
            </w:r>
          </w:p>
        </w:tc>
        <w:tc>
          <w:tcPr>
            <w:tcW w:w="1436" w:type="dxa"/>
            <w:tcBorders>
              <w:top w:val="single" w:sz="4" w:space="0" w:color="auto"/>
              <w:left w:val="single" w:sz="4" w:space="0" w:color="auto"/>
              <w:bottom w:val="single" w:sz="4" w:space="0" w:color="auto"/>
              <w:right w:val="single" w:sz="4" w:space="0" w:color="auto"/>
            </w:tcBorders>
            <w:hideMark/>
          </w:tcPr>
          <w:p w:rsidR="009B5B06" w:rsidRDefault="009B5B06">
            <w:pPr>
              <w:jc w:val="both"/>
              <w:rPr>
                <w:sz w:val="24"/>
                <w:szCs w:val="24"/>
              </w:rPr>
            </w:pPr>
            <w:r>
              <w:rPr>
                <w:sz w:val="24"/>
                <w:szCs w:val="24"/>
              </w:rPr>
              <w:t xml:space="preserve">7,99 </w:t>
            </w:r>
          </w:p>
        </w:tc>
        <w:tc>
          <w:tcPr>
            <w:tcW w:w="1061" w:type="dxa"/>
            <w:tcBorders>
              <w:top w:val="single" w:sz="4" w:space="0" w:color="auto"/>
              <w:left w:val="single" w:sz="4" w:space="0" w:color="auto"/>
              <w:bottom w:val="single" w:sz="4" w:space="0" w:color="auto"/>
              <w:right w:val="single" w:sz="4" w:space="0" w:color="auto"/>
            </w:tcBorders>
            <w:hideMark/>
          </w:tcPr>
          <w:p w:rsidR="009B5B06" w:rsidRDefault="009B5B06">
            <w:pPr>
              <w:jc w:val="both"/>
              <w:rPr>
                <w:sz w:val="24"/>
                <w:szCs w:val="24"/>
              </w:rPr>
            </w:pPr>
            <w:r>
              <w:rPr>
                <w:sz w:val="24"/>
                <w:szCs w:val="24"/>
              </w:rPr>
              <w:t>1</w:t>
            </w:r>
            <w:r w:rsidR="00352D44">
              <w:rPr>
                <w:sz w:val="24"/>
                <w:szCs w:val="24"/>
              </w:rPr>
              <w:t>.</w:t>
            </w:r>
            <w:r>
              <w:rPr>
                <w:sz w:val="24"/>
                <w:szCs w:val="24"/>
              </w:rPr>
              <w:t>198,50</w:t>
            </w:r>
          </w:p>
        </w:tc>
      </w:tr>
      <w:tr w:rsidR="009B5B06" w:rsidTr="00352D44">
        <w:trPr>
          <w:jc w:val="center"/>
        </w:trPr>
        <w:tc>
          <w:tcPr>
            <w:tcW w:w="7583" w:type="dxa"/>
            <w:gridSpan w:val="6"/>
            <w:tcBorders>
              <w:top w:val="single" w:sz="4" w:space="0" w:color="auto"/>
              <w:left w:val="single" w:sz="4" w:space="0" w:color="auto"/>
              <w:bottom w:val="single" w:sz="4" w:space="0" w:color="auto"/>
              <w:right w:val="single" w:sz="4" w:space="0" w:color="auto"/>
            </w:tcBorders>
            <w:hideMark/>
          </w:tcPr>
          <w:p w:rsidR="009B5B06" w:rsidRDefault="009B5B06">
            <w:pPr>
              <w:pStyle w:val="Ttulo1"/>
              <w:jc w:val="both"/>
              <w:rPr>
                <w:rFonts w:eastAsia="Times New Roman"/>
                <w:sz w:val="24"/>
                <w:szCs w:val="24"/>
              </w:rPr>
            </w:pPr>
            <w:r>
              <w:rPr>
                <w:rFonts w:eastAsia="Times New Roman"/>
                <w:sz w:val="24"/>
                <w:szCs w:val="24"/>
                <w:lang w:val="es-ES_tradnl"/>
              </w:rPr>
              <w:t>Total</w:t>
            </w:r>
          </w:p>
        </w:tc>
        <w:tc>
          <w:tcPr>
            <w:tcW w:w="1061" w:type="dxa"/>
            <w:tcBorders>
              <w:top w:val="single" w:sz="4" w:space="0" w:color="auto"/>
              <w:left w:val="single" w:sz="4" w:space="0" w:color="auto"/>
              <w:bottom w:val="single" w:sz="4" w:space="0" w:color="auto"/>
              <w:right w:val="single" w:sz="4" w:space="0" w:color="auto"/>
            </w:tcBorders>
            <w:hideMark/>
          </w:tcPr>
          <w:p w:rsidR="009B5B06" w:rsidRDefault="009B5B06">
            <w:pPr>
              <w:spacing w:before="100" w:beforeAutospacing="1" w:after="100" w:afterAutospacing="1"/>
              <w:jc w:val="both"/>
              <w:rPr>
                <w:rFonts w:eastAsiaTheme="minorEastAsia"/>
                <w:sz w:val="24"/>
                <w:szCs w:val="24"/>
              </w:rPr>
            </w:pPr>
            <w:r>
              <w:rPr>
                <w:sz w:val="24"/>
                <w:szCs w:val="24"/>
              </w:rPr>
              <w:t xml:space="preserve">7.933,50 </w:t>
            </w:r>
          </w:p>
        </w:tc>
      </w:tr>
    </w:tbl>
    <w:p w:rsidR="009B5B06" w:rsidRDefault="00266A55" w:rsidP="009B5B06">
      <w:pPr>
        <w:jc w:val="both"/>
        <w:rPr>
          <w:sz w:val="24"/>
          <w:szCs w:val="24"/>
        </w:rPr>
      </w:pPr>
      <w:r>
        <w:rPr>
          <w:sz w:val="24"/>
          <w:szCs w:val="24"/>
        </w:rPr>
        <w:fldChar w:fldCharType="end"/>
      </w:r>
    </w:p>
    <w:p w:rsidR="009B5B06" w:rsidRDefault="009B5B06" w:rsidP="009B5B06">
      <w:pPr>
        <w:jc w:val="both"/>
        <w:rPr>
          <w:b/>
          <w:sz w:val="24"/>
          <w:szCs w:val="24"/>
        </w:rPr>
      </w:pPr>
      <w:r>
        <w:rPr>
          <w:b/>
          <w:sz w:val="24"/>
          <w:szCs w:val="24"/>
        </w:rPr>
        <w:t>3. DAS CONDIÇÕES DE PARTICIPAÇÃO</w:t>
      </w:r>
    </w:p>
    <w:p w:rsidR="009B5B06" w:rsidRDefault="009B5B06" w:rsidP="009B5B06">
      <w:pPr>
        <w:jc w:val="both"/>
        <w:rPr>
          <w:b/>
          <w:sz w:val="24"/>
          <w:szCs w:val="24"/>
        </w:rPr>
      </w:pPr>
    </w:p>
    <w:p w:rsidR="009B5B06" w:rsidRDefault="009B5B06" w:rsidP="009B5B06">
      <w:pPr>
        <w:tabs>
          <w:tab w:val="left" w:pos="2232"/>
        </w:tabs>
        <w:jc w:val="both"/>
        <w:rPr>
          <w:sz w:val="24"/>
          <w:szCs w:val="24"/>
        </w:rPr>
      </w:pPr>
      <w:r>
        <w:rPr>
          <w:sz w:val="24"/>
          <w:szCs w:val="24"/>
        </w:rPr>
        <w:t>1 Após declarada aberta a sessão pública do pregão, os licitantes serão convocados, individualmente de forma ordenada, para apresentação da documentação relativa ao credenciamento, bem como proceder a entrega dos envelopes de “Proposta de Preços” e “Documentação” e da declaração datada e assinada, de que a licitante cumpre plenamente os requisitos de habilitação, conforme modelo constante do Anexo I.</w:t>
      </w:r>
    </w:p>
    <w:p w:rsidR="009B5B06" w:rsidRDefault="009B5B06" w:rsidP="009B5B06">
      <w:pPr>
        <w:jc w:val="both"/>
        <w:rPr>
          <w:sz w:val="24"/>
          <w:szCs w:val="24"/>
        </w:rPr>
      </w:pPr>
      <w:r>
        <w:rPr>
          <w:sz w:val="24"/>
          <w:szCs w:val="24"/>
        </w:rPr>
        <w:t>3.1.1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9B5B06" w:rsidRDefault="009B5B06" w:rsidP="009B5B06">
      <w:pPr>
        <w:jc w:val="both"/>
        <w:rPr>
          <w:sz w:val="24"/>
          <w:szCs w:val="24"/>
        </w:rPr>
      </w:pPr>
      <w:r>
        <w:rPr>
          <w:sz w:val="24"/>
          <w:szCs w:val="24"/>
        </w:rPr>
        <w:lastRenderedPageBreak/>
        <w:t xml:space="preserve">3.2 O representante deverá comprovar na Sessão Pública, os necessários poderes para formular lances de preços e praticar todos os demais atos pertinentes ao certame, em nome do proponente, </w:t>
      </w:r>
      <w:r>
        <w:rPr>
          <w:bCs/>
          <w:sz w:val="24"/>
          <w:szCs w:val="24"/>
        </w:rPr>
        <w:t>alternativamente</w:t>
      </w:r>
      <w:r>
        <w:rPr>
          <w:sz w:val="24"/>
          <w:szCs w:val="24"/>
        </w:rPr>
        <w:t>, por intermédio de:</w:t>
      </w:r>
    </w:p>
    <w:p w:rsidR="009B5B06" w:rsidRDefault="009B5B06" w:rsidP="009B5B06">
      <w:pPr>
        <w:pStyle w:val="Corpodetexto"/>
        <w:spacing w:after="0"/>
        <w:jc w:val="both"/>
        <w:rPr>
          <w:bCs/>
          <w:sz w:val="24"/>
          <w:szCs w:val="24"/>
        </w:rPr>
      </w:pPr>
      <w:r>
        <w:rPr>
          <w:bCs/>
          <w:sz w:val="24"/>
          <w:szCs w:val="24"/>
        </w:rPr>
        <w:t xml:space="preserve">a) Instrumento Público de Procuração, </w:t>
      </w:r>
      <w:r>
        <w:rPr>
          <w:sz w:val="24"/>
          <w:szCs w:val="24"/>
        </w:rPr>
        <w:t>(</w:t>
      </w:r>
      <w:r>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Pr>
          <w:sz w:val="24"/>
          <w:szCs w:val="24"/>
        </w:rPr>
        <w:t xml:space="preserve">), </w:t>
      </w:r>
      <w:r>
        <w:rPr>
          <w:bCs/>
          <w:sz w:val="24"/>
          <w:szCs w:val="24"/>
        </w:rPr>
        <w:t>com poderes que autorizem o credenciado a representar a licitante em licitações públicas ou, especificamente, licitações na modalidade pregão;</w:t>
      </w:r>
    </w:p>
    <w:p w:rsidR="009B5B06" w:rsidRDefault="009B5B06" w:rsidP="009B5B06">
      <w:pPr>
        <w:pStyle w:val="Corpodetexto"/>
        <w:spacing w:after="0"/>
        <w:jc w:val="both"/>
        <w:rPr>
          <w:sz w:val="24"/>
          <w:szCs w:val="24"/>
        </w:rPr>
      </w:pPr>
      <w:r>
        <w:rPr>
          <w:sz w:val="24"/>
          <w:szCs w:val="24"/>
        </w:rPr>
        <w:t>b) Procuração outorgada por pessoa investida dos necessários poderes para tanto (</w:t>
      </w:r>
      <w:r>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Pr>
          <w:sz w:val="24"/>
          <w:szCs w:val="24"/>
        </w:rPr>
        <w:t>), que autorizem o credenciado a representar a licitante em licitações públicas ou, especificamente, licitações na modalidade pregão;</w:t>
      </w:r>
    </w:p>
    <w:p w:rsidR="009B5B06" w:rsidRDefault="009B5B06" w:rsidP="009B5B06">
      <w:pPr>
        <w:pStyle w:val="Corpodetexto"/>
        <w:spacing w:after="0"/>
        <w:jc w:val="both"/>
        <w:rPr>
          <w:sz w:val="24"/>
          <w:szCs w:val="24"/>
        </w:rPr>
      </w:pPr>
      <w:r>
        <w:rPr>
          <w:sz w:val="24"/>
          <w:szCs w:val="24"/>
        </w:rPr>
        <w:t>c) Termo de Credenciamento, (nos termos do modelo constante do Anexo II), outorgado por pessoa investida dos necessários poderes para tanto (</w:t>
      </w:r>
      <w:r>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Pr>
          <w:sz w:val="24"/>
          <w:szCs w:val="24"/>
        </w:rPr>
        <w:t>), que autorizem o credenciado a representar a licitante em licitações públicas ou, especificamente, licitações na modalidade pregão;</w:t>
      </w:r>
    </w:p>
    <w:p w:rsidR="009B5B06" w:rsidRDefault="009B5B06" w:rsidP="009B5B06">
      <w:pPr>
        <w:jc w:val="both"/>
        <w:rPr>
          <w:sz w:val="24"/>
          <w:szCs w:val="24"/>
        </w:rPr>
      </w:pPr>
      <w:r>
        <w:rPr>
          <w:sz w:val="24"/>
          <w:szCs w:val="24"/>
        </w:rPr>
        <w:t>3.3 Em sendo sócio, proprietário, dirigente ou assemelhado da empresa licitante, deverá apresentar o respectivo Estatuto ou Contrato Social (</w:t>
      </w:r>
      <w:r>
        <w:rPr>
          <w:bCs/>
          <w:sz w:val="24"/>
          <w:szCs w:val="24"/>
        </w:rPr>
        <w:t>o qual</w:t>
      </w:r>
      <w:r>
        <w:rPr>
          <w:bCs/>
          <w:sz w:val="24"/>
          <w:szCs w:val="24"/>
          <w:lang w:val="pt-PT"/>
        </w:rPr>
        <w:t xml:space="preserve"> dever</w:t>
      </w:r>
      <w:r>
        <w:rPr>
          <w:bCs/>
          <w:sz w:val="24"/>
          <w:szCs w:val="24"/>
        </w:rPr>
        <w:t xml:space="preserve">á </w:t>
      </w:r>
      <w:r>
        <w:rPr>
          <w:bCs/>
          <w:sz w:val="24"/>
          <w:szCs w:val="24"/>
          <w:lang w:val="pt-PT"/>
        </w:rPr>
        <w:t>ser entregue em original, qualquer processo de cópia autenticada por cartório competente ou por servidor da Administração, nos termos da legislação</w:t>
      </w:r>
      <w:r>
        <w:rPr>
          <w:sz w:val="24"/>
          <w:szCs w:val="24"/>
          <w:lang w:val="pt-PT"/>
        </w:rPr>
        <w:t>)</w:t>
      </w:r>
      <w:r>
        <w:rPr>
          <w:sz w:val="24"/>
          <w:szCs w:val="24"/>
        </w:rPr>
        <w:t>, no qual figurem esta condição e estejam expressos seus poderes para exercer direitos e assumir obrigações em decorrência de tal investidura.</w:t>
      </w:r>
    </w:p>
    <w:p w:rsidR="009B5B06" w:rsidRDefault="009B5B06" w:rsidP="009B5B06">
      <w:pPr>
        <w:jc w:val="both"/>
        <w:rPr>
          <w:bCs/>
          <w:sz w:val="24"/>
          <w:szCs w:val="24"/>
        </w:rPr>
      </w:pPr>
      <w:r>
        <w:rPr>
          <w:sz w:val="24"/>
          <w:szCs w:val="24"/>
        </w:rPr>
        <w:t>3.4.</w:t>
      </w:r>
      <w:r>
        <w:rPr>
          <w:bCs/>
          <w:sz w:val="24"/>
          <w:szCs w:val="24"/>
        </w:rPr>
        <w:t xml:space="preserve"> Trata - se de licitação EXCLUSIVA para participação de Microempresas, Empresas de Pequeno Porte e Empreendedores Individuais, conforme permite e obriga o Inciso I do Art. 48 da Lei nº. 123/06.</w:t>
      </w:r>
    </w:p>
    <w:p w:rsidR="009B5B06" w:rsidRDefault="009B5B06" w:rsidP="009B5B06">
      <w:pPr>
        <w:widowControl w:val="0"/>
        <w:jc w:val="both"/>
        <w:rPr>
          <w:sz w:val="24"/>
          <w:szCs w:val="24"/>
        </w:rPr>
      </w:pPr>
      <w:r>
        <w:rPr>
          <w:sz w:val="24"/>
          <w:szCs w:val="24"/>
        </w:rPr>
        <w:t xml:space="preserve">3.4.1. Nos termos do inciso I do Art. 48 da Lei Complementar nº. 123/2006 a presente licitação é destinada à exclusiva participação de Micro e Pequenas Empresas. </w:t>
      </w:r>
    </w:p>
    <w:p w:rsidR="009B5B06" w:rsidRDefault="009B5B06" w:rsidP="009B5B06">
      <w:pPr>
        <w:widowControl w:val="0"/>
        <w:jc w:val="both"/>
        <w:rPr>
          <w:sz w:val="24"/>
          <w:szCs w:val="24"/>
        </w:rPr>
      </w:pPr>
      <w:r>
        <w:rPr>
          <w:sz w:val="24"/>
          <w:szCs w:val="24"/>
        </w:rPr>
        <w:t xml:space="preserve">3.4.2. Consideram-se Micro e Pequenas Empresas aptas à participação no presente certame aquelas que preenchem os requisitos conforme estabelece </w:t>
      </w:r>
      <w:r>
        <w:rPr>
          <w:sz w:val="24"/>
          <w:szCs w:val="24"/>
          <w:u w:val="single"/>
        </w:rPr>
        <w:t>artigo 49, II,</w:t>
      </w:r>
      <w:r>
        <w:rPr>
          <w:sz w:val="24"/>
          <w:szCs w:val="24"/>
        </w:rPr>
        <w:t xml:space="preserve"> da </w:t>
      </w:r>
      <w:hyperlink r:id="rId6" w:history="1">
        <w:r>
          <w:rPr>
            <w:rStyle w:val="Hyperlink"/>
            <w:rFonts w:eastAsiaTheme="minorEastAsia"/>
            <w:sz w:val="24"/>
            <w:szCs w:val="24"/>
          </w:rPr>
          <w:t xml:space="preserve">Lei Complementar 123/2006 e suas alterações, </w:t>
        </w:r>
      </w:hyperlink>
      <w:r>
        <w:rPr>
          <w:sz w:val="24"/>
          <w:szCs w:val="24"/>
        </w:rPr>
        <w:t xml:space="preserve"> bem como ao seu regulamento, </w:t>
      </w:r>
      <w:r>
        <w:rPr>
          <w:sz w:val="24"/>
          <w:szCs w:val="24"/>
          <w:u w:val="single"/>
        </w:rPr>
        <w:t>consistente no artigo 1º do Decreto 8.538/2015</w:t>
      </w:r>
      <w:r>
        <w:rPr>
          <w:sz w:val="24"/>
          <w:szCs w:val="24"/>
        </w:rPr>
        <w:t xml:space="preserve">, o ITEM ou LOTE, cujo valor orçado seja igual ou inferior a R$ 80.000,00 (oitenta mil reais), é de </w:t>
      </w:r>
      <w:r>
        <w:rPr>
          <w:sz w:val="24"/>
          <w:szCs w:val="24"/>
          <w:u w:val="single"/>
        </w:rPr>
        <w:t>exclusiva</w:t>
      </w:r>
      <w:r>
        <w:rPr>
          <w:sz w:val="24"/>
          <w:szCs w:val="24"/>
        </w:rPr>
        <w:t xml:space="preserve"> participação de MICROEMPRESAS e EMPRESAS DE PEQUENO PORTE, que comprovarem o seu enquadramento e comprovarem o Município de sua sede.</w:t>
      </w:r>
    </w:p>
    <w:p w:rsidR="009B5B06" w:rsidRDefault="009B5B06" w:rsidP="009B5B06">
      <w:pPr>
        <w:jc w:val="both"/>
        <w:rPr>
          <w:sz w:val="24"/>
          <w:szCs w:val="24"/>
        </w:rPr>
      </w:pPr>
      <w:r>
        <w:rPr>
          <w:sz w:val="24"/>
          <w:szCs w:val="24"/>
        </w:rPr>
        <w:t>3.4.3. O ITEM ou LOTE, que não atender no mínimo 3 (três) propostas válidas, de empresas enquadradas como ME ou EPP, será aberto para participação das empresas normais, a fim de evitar a repetição do certame.</w:t>
      </w:r>
    </w:p>
    <w:p w:rsidR="009B5B06" w:rsidRDefault="009B5B06" w:rsidP="009B5B06">
      <w:pPr>
        <w:widowControl w:val="0"/>
        <w:jc w:val="both"/>
        <w:rPr>
          <w:sz w:val="24"/>
          <w:szCs w:val="24"/>
        </w:rPr>
      </w:pPr>
      <w:r>
        <w:rPr>
          <w:sz w:val="24"/>
          <w:szCs w:val="24"/>
        </w:rPr>
        <w:t>3.4.4. Para fins de comprovação da condição de Micro ou Empresas de Pequeno Porte assim definidas aquelas que se enquadram na classificação descritas no art. 3º da Lei Complementar nº 123/2006, as Licitantes deverão apresentar Certidão Simplificada da junta comercial.</w:t>
      </w:r>
    </w:p>
    <w:p w:rsidR="009B5B06" w:rsidRDefault="009B5B06" w:rsidP="009B5B06">
      <w:pPr>
        <w:jc w:val="both"/>
        <w:rPr>
          <w:sz w:val="24"/>
          <w:szCs w:val="24"/>
        </w:rPr>
      </w:pPr>
      <w:r>
        <w:rPr>
          <w:sz w:val="24"/>
          <w:szCs w:val="24"/>
        </w:rPr>
        <w:t xml:space="preserve">3.4.5. Não poderão participar os interessados que se encontrarem sob falência, concurso de credores, dissolução, liquidação, empresas estrangeiras que não funcionam no país, </w:t>
      </w:r>
      <w:r>
        <w:rPr>
          <w:sz w:val="24"/>
          <w:szCs w:val="24"/>
        </w:rPr>
        <w:lastRenderedPageBreak/>
        <w:t>nem aqueles que tenham sido declarados inidôneos para licitar ou contratar com a Administração Pública ou punidos com suspensão do direito de licitar e contratar com a Administração Pública Estadual.</w:t>
      </w:r>
    </w:p>
    <w:p w:rsidR="009B5B06" w:rsidRDefault="009B5B06" w:rsidP="009B5B06">
      <w:pPr>
        <w:widowControl w:val="0"/>
        <w:jc w:val="both"/>
        <w:rPr>
          <w:bCs/>
          <w:snapToGrid w:val="0"/>
          <w:spacing w:val="-3"/>
          <w:sz w:val="24"/>
          <w:szCs w:val="24"/>
        </w:rPr>
      </w:pPr>
      <w:r>
        <w:rPr>
          <w:sz w:val="24"/>
          <w:szCs w:val="24"/>
        </w:rPr>
        <w:t>3.5.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9B5B06" w:rsidRDefault="009B5B06" w:rsidP="009B5B06">
      <w:pPr>
        <w:pStyle w:val="Corpodetexto"/>
        <w:spacing w:after="0"/>
        <w:jc w:val="both"/>
        <w:rPr>
          <w:bCs/>
          <w:sz w:val="24"/>
          <w:szCs w:val="24"/>
        </w:rPr>
      </w:pPr>
      <w:r>
        <w:rPr>
          <w:sz w:val="24"/>
          <w:szCs w:val="24"/>
        </w:rPr>
        <w:t>3.6.</w:t>
      </w:r>
      <w:r>
        <w:rPr>
          <w:bCs/>
          <w:sz w:val="24"/>
          <w:szCs w:val="24"/>
        </w:rPr>
        <w:t xml:space="preserve"> O credenciamento é a condição de admissibilidade do representante da licitante nas etapas do certame.</w:t>
      </w:r>
    </w:p>
    <w:p w:rsidR="009B5B06" w:rsidRDefault="009B5B06" w:rsidP="009B5B06">
      <w:pPr>
        <w:tabs>
          <w:tab w:val="left" w:pos="1440"/>
        </w:tabs>
        <w:jc w:val="both"/>
        <w:rPr>
          <w:sz w:val="24"/>
          <w:szCs w:val="24"/>
        </w:rPr>
      </w:pPr>
      <w:r>
        <w:rPr>
          <w:sz w:val="24"/>
          <w:szCs w:val="24"/>
        </w:rPr>
        <w:t>3.7. A não comprovação de que o interessado possui poderes específicos para representar a licitante no certame, implicará na impossibilidade de ofertar lances verbais durante a etapa competitiva, permanecendo no certame unicamente com sua proposta escrita.</w:t>
      </w:r>
    </w:p>
    <w:p w:rsidR="009B5B06" w:rsidRDefault="009B5B06" w:rsidP="009B5B06">
      <w:pPr>
        <w:tabs>
          <w:tab w:val="left" w:pos="567"/>
          <w:tab w:val="left" w:pos="1800"/>
        </w:tabs>
        <w:jc w:val="both"/>
        <w:rPr>
          <w:sz w:val="24"/>
          <w:szCs w:val="24"/>
        </w:rPr>
      </w:pPr>
      <w:r>
        <w:rPr>
          <w:bCs/>
          <w:sz w:val="24"/>
          <w:szCs w:val="24"/>
        </w:rPr>
        <w:t>3.8.</w:t>
      </w:r>
      <w:r>
        <w:rPr>
          <w:sz w:val="24"/>
          <w:szCs w:val="24"/>
        </w:rPr>
        <w:t xml:space="preserve"> Aplica-se igualmente o disposto no subitem 3.6 aos licitantes que não se fizerem representar na sessão pública.</w:t>
      </w:r>
    </w:p>
    <w:p w:rsidR="009B5B06" w:rsidRDefault="009B5B06" w:rsidP="009B5B06">
      <w:pPr>
        <w:jc w:val="both"/>
        <w:rPr>
          <w:sz w:val="24"/>
          <w:szCs w:val="24"/>
        </w:rPr>
      </w:pPr>
      <w:r>
        <w:rPr>
          <w:bCs/>
          <w:sz w:val="24"/>
          <w:szCs w:val="24"/>
        </w:rPr>
        <w:t xml:space="preserve">3.9. </w:t>
      </w:r>
      <w:r>
        <w:rPr>
          <w:sz w:val="24"/>
          <w:szCs w:val="24"/>
        </w:rPr>
        <w:t>Tão-somente a pessoa credenciada poderá intervir no procedimento licitatório, sendo admitido, para esse efeito, um único representante por licitante interessada.</w:t>
      </w:r>
    </w:p>
    <w:p w:rsidR="009B5B06" w:rsidRDefault="009B5B06" w:rsidP="009B5B06">
      <w:pPr>
        <w:tabs>
          <w:tab w:val="left" w:pos="450"/>
          <w:tab w:val="left" w:pos="1440"/>
        </w:tabs>
        <w:jc w:val="both"/>
        <w:rPr>
          <w:sz w:val="24"/>
          <w:szCs w:val="24"/>
        </w:rPr>
      </w:pPr>
      <w:r>
        <w:rPr>
          <w:sz w:val="24"/>
          <w:szCs w:val="24"/>
        </w:rPr>
        <w:t xml:space="preserve">3.10. </w:t>
      </w:r>
      <w:r>
        <w:rPr>
          <w:bCs/>
          <w:sz w:val="24"/>
          <w:szCs w:val="24"/>
        </w:rPr>
        <w:t>Nenhuma pessoa, ainda que munida de procuração, poderá representar mais de uma empresa neste pregão</w:t>
      </w:r>
      <w:r>
        <w:rPr>
          <w:sz w:val="24"/>
          <w:szCs w:val="24"/>
        </w:rPr>
        <w:t>, sob pena de exclusão sumária de ambas as licitantes representadas.</w:t>
      </w:r>
    </w:p>
    <w:p w:rsidR="009B5B06" w:rsidRDefault="009B5B06" w:rsidP="009B5B06">
      <w:pPr>
        <w:jc w:val="both"/>
        <w:rPr>
          <w:b/>
          <w:sz w:val="24"/>
          <w:szCs w:val="24"/>
        </w:rPr>
      </w:pPr>
    </w:p>
    <w:p w:rsidR="009B5B06" w:rsidRDefault="009B5B06" w:rsidP="009B5B06">
      <w:pPr>
        <w:jc w:val="both"/>
        <w:rPr>
          <w:b/>
          <w:sz w:val="24"/>
          <w:szCs w:val="24"/>
        </w:rPr>
      </w:pPr>
      <w:r>
        <w:rPr>
          <w:b/>
          <w:sz w:val="24"/>
          <w:szCs w:val="24"/>
        </w:rPr>
        <w:t>4 - DOS ENVELOPES DA PROPOSTA e DA DOCUMENTAÇÃO</w:t>
      </w:r>
    </w:p>
    <w:p w:rsidR="009B5B06" w:rsidRDefault="009B5B06" w:rsidP="009B5B06">
      <w:pPr>
        <w:jc w:val="both"/>
        <w:rPr>
          <w:b/>
          <w:sz w:val="24"/>
          <w:szCs w:val="24"/>
        </w:rPr>
      </w:pPr>
    </w:p>
    <w:p w:rsidR="009B5B06" w:rsidRDefault="009B5B06" w:rsidP="009B5B06">
      <w:pPr>
        <w:jc w:val="both"/>
        <w:rPr>
          <w:sz w:val="24"/>
          <w:szCs w:val="24"/>
        </w:rPr>
      </w:pPr>
      <w:r>
        <w:rPr>
          <w:sz w:val="24"/>
          <w:szCs w:val="24"/>
        </w:rPr>
        <w:t>Os envelopes contendo a documentação e a proposta, deverão ser apresentados separados e fechados de forma não permitir</w:t>
      </w:r>
      <w:r w:rsidR="00331519">
        <w:rPr>
          <w:sz w:val="24"/>
          <w:szCs w:val="24"/>
        </w:rPr>
        <w:t xml:space="preserve"> </w:t>
      </w:r>
      <w:r>
        <w:rPr>
          <w:sz w:val="24"/>
          <w:szCs w:val="24"/>
        </w:rPr>
        <w:t>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9B5B06" w:rsidTr="009B5B06">
        <w:tc>
          <w:tcPr>
            <w:tcW w:w="4500" w:type="dxa"/>
            <w:tcBorders>
              <w:top w:val="single" w:sz="4" w:space="0" w:color="000000"/>
              <w:left w:val="single" w:sz="4" w:space="0" w:color="000000"/>
              <w:bottom w:val="single" w:sz="4" w:space="0" w:color="000000"/>
              <w:right w:val="nil"/>
            </w:tcBorders>
            <w:hideMark/>
          </w:tcPr>
          <w:p w:rsidR="009B5B06" w:rsidRDefault="009B5B06">
            <w:pPr>
              <w:snapToGrid w:val="0"/>
              <w:jc w:val="both"/>
              <w:rPr>
                <w:sz w:val="24"/>
                <w:szCs w:val="24"/>
              </w:rPr>
            </w:pPr>
            <w:r>
              <w:rPr>
                <w:sz w:val="24"/>
                <w:szCs w:val="24"/>
              </w:rPr>
              <w:t>ENVELOPE Nº 1</w:t>
            </w:r>
          </w:p>
          <w:p w:rsidR="009B5B06" w:rsidRDefault="009B5B06">
            <w:pPr>
              <w:jc w:val="both"/>
              <w:rPr>
                <w:sz w:val="24"/>
                <w:szCs w:val="24"/>
              </w:rPr>
            </w:pPr>
            <w:r>
              <w:rPr>
                <w:sz w:val="24"/>
                <w:szCs w:val="24"/>
              </w:rPr>
              <w:t>PROPOSTA DE PREÇO</w:t>
            </w:r>
          </w:p>
          <w:p w:rsidR="009B5B06" w:rsidRDefault="009B5B06">
            <w:pPr>
              <w:jc w:val="both"/>
              <w:rPr>
                <w:sz w:val="24"/>
                <w:szCs w:val="24"/>
              </w:rPr>
            </w:pPr>
            <w:r>
              <w:rPr>
                <w:sz w:val="24"/>
                <w:szCs w:val="24"/>
              </w:rPr>
              <w:t>RAZÃO SOCIAL:</w:t>
            </w:r>
          </w:p>
          <w:p w:rsidR="009B5B06" w:rsidRDefault="009B5B06">
            <w:pPr>
              <w:tabs>
                <w:tab w:val="left" w:pos="2232"/>
              </w:tabs>
              <w:jc w:val="both"/>
              <w:rPr>
                <w:sz w:val="24"/>
                <w:szCs w:val="24"/>
              </w:rPr>
            </w:pPr>
            <w:r>
              <w:rPr>
                <w:sz w:val="24"/>
                <w:szCs w:val="24"/>
              </w:rPr>
              <w:t xml:space="preserve">PREGÃO PRESENCIAL Nº  </w:t>
            </w:r>
            <w:bookmarkStart w:id="0" w:name="Tab0040_0005_2"/>
            <w:r w:rsidR="00266A55">
              <w:fldChar w:fldCharType="begin"/>
            </w:r>
            <w:r>
              <w:rPr>
                <w:sz w:val="24"/>
                <w:szCs w:val="24"/>
                <w:lang w:val="pt-PT"/>
              </w:rPr>
              <w:instrText xml:space="preserve"> DOCVARIABLE "NumLicitacao" \* MERGEFORMAT </w:instrText>
            </w:r>
            <w:r w:rsidR="00266A55">
              <w:fldChar w:fldCharType="separate"/>
            </w:r>
            <w:r>
              <w:rPr>
                <w:sz w:val="24"/>
                <w:szCs w:val="24"/>
                <w:lang w:val="pt-PT"/>
              </w:rPr>
              <w:t>65/2017</w:t>
            </w:r>
            <w:r w:rsidR="00266A55">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hideMark/>
          </w:tcPr>
          <w:p w:rsidR="009B5B06" w:rsidRDefault="009B5B06">
            <w:pPr>
              <w:snapToGrid w:val="0"/>
              <w:jc w:val="both"/>
              <w:rPr>
                <w:sz w:val="24"/>
                <w:szCs w:val="24"/>
              </w:rPr>
            </w:pPr>
            <w:r>
              <w:rPr>
                <w:sz w:val="24"/>
                <w:szCs w:val="24"/>
              </w:rPr>
              <w:t>ENVELOPE Nº 2</w:t>
            </w:r>
          </w:p>
          <w:p w:rsidR="009B5B06" w:rsidRDefault="009B5B06">
            <w:pPr>
              <w:jc w:val="both"/>
              <w:rPr>
                <w:sz w:val="24"/>
                <w:szCs w:val="24"/>
              </w:rPr>
            </w:pPr>
            <w:r>
              <w:rPr>
                <w:sz w:val="24"/>
                <w:szCs w:val="24"/>
              </w:rPr>
              <w:t>DOCUMENTAÇÃO</w:t>
            </w:r>
          </w:p>
          <w:p w:rsidR="009B5B06" w:rsidRDefault="009B5B06">
            <w:pPr>
              <w:jc w:val="both"/>
              <w:rPr>
                <w:sz w:val="24"/>
                <w:szCs w:val="24"/>
              </w:rPr>
            </w:pPr>
            <w:r>
              <w:rPr>
                <w:sz w:val="24"/>
                <w:szCs w:val="24"/>
              </w:rPr>
              <w:t>RAZÃO SOCIAL:</w:t>
            </w:r>
          </w:p>
          <w:p w:rsidR="009B5B06" w:rsidRDefault="009B5B06">
            <w:pPr>
              <w:tabs>
                <w:tab w:val="left" w:pos="2232"/>
              </w:tabs>
              <w:jc w:val="both"/>
              <w:rPr>
                <w:sz w:val="24"/>
                <w:szCs w:val="24"/>
              </w:rPr>
            </w:pPr>
            <w:r>
              <w:rPr>
                <w:sz w:val="24"/>
                <w:szCs w:val="24"/>
              </w:rPr>
              <w:t xml:space="preserve">PREGÃO PRESENCIAL Nº </w:t>
            </w:r>
            <w:fldSimple w:instr=" DOCVARIABLE &quot;NumLicitacao&quot; \* MERGEFORMAT ">
              <w:r>
                <w:rPr>
                  <w:sz w:val="24"/>
                  <w:szCs w:val="24"/>
                  <w:lang w:val="pt-PT"/>
                </w:rPr>
                <w:t>65/2017</w:t>
              </w:r>
            </w:fldSimple>
          </w:p>
        </w:tc>
      </w:tr>
    </w:tbl>
    <w:p w:rsidR="009B5B06" w:rsidRDefault="009B5B06" w:rsidP="009B5B06">
      <w:pPr>
        <w:jc w:val="both"/>
        <w:rPr>
          <w:b/>
          <w:sz w:val="24"/>
          <w:szCs w:val="24"/>
          <w:lang w:val="pt-PT"/>
        </w:rPr>
      </w:pPr>
    </w:p>
    <w:p w:rsidR="009B5B06" w:rsidRDefault="009B5B06" w:rsidP="009B5B06">
      <w:pPr>
        <w:jc w:val="both"/>
        <w:rPr>
          <w:b/>
          <w:sz w:val="24"/>
          <w:szCs w:val="24"/>
          <w:lang w:val="pt-PT"/>
        </w:rPr>
      </w:pPr>
      <w:r>
        <w:rPr>
          <w:b/>
          <w:sz w:val="24"/>
          <w:szCs w:val="24"/>
          <w:lang w:val="pt-PT"/>
        </w:rPr>
        <w:t>5 - DA PROPOSTA DE PREÇOS</w:t>
      </w:r>
    </w:p>
    <w:p w:rsidR="009B5B06" w:rsidRDefault="009B5B06" w:rsidP="009B5B06">
      <w:pPr>
        <w:jc w:val="both"/>
        <w:rPr>
          <w:sz w:val="24"/>
          <w:szCs w:val="24"/>
        </w:rPr>
      </w:pPr>
    </w:p>
    <w:p w:rsidR="009B5B06" w:rsidRDefault="009B5B06" w:rsidP="009B5B06">
      <w:pPr>
        <w:jc w:val="both"/>
        <w:rPr>
          <w:sz w:val="24"/>
          <w:szCs w:val="24"/>
          <w:lang w:val="pt-PT"/>
        </w:rPr>
      </w:pPr>
      <w:r>
        <w:rPr>
          <w:b/>
          <w:sz w:val="24"/>
          <w:szCs w:val="24"/>
          <w:lang w:val="pt-PT"/>
        </w:rPr>
        <w:t xml:space="preserve">5.1 </w:t>
      </w:r>
      <w:r>
        <w:rPr>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9B5B06" w:rsidRDefault="009B5B06" w:rsidP="009B5B06">
      <w:pPr>
        <w:jc w:val="both"/>
        <w:rPr>
          <w:b/>
          <w:sz w:val="24"/>
          <w:szCs w:val="24"/>
          <w:lang w:val="pt-PT"/>
        </w:rPr>
      </w:pPr>
      <w:smartTag w:uri="urn:schemas-microsoft-com:office:smarttags" w:element="metricconverter">
        <w:smartTagPr>
          <w:attr w:name="ProductID" w:val="5.2 A"/>
        </w:smartTagPr>
        <w:r>
          <w:rPr>
            <w:b/>
            <w:sz w:val="24"/>
            <w:szCs w:val="24"/>
            <w:lang w:val="pt-PT"/>
          </w:rPr>
          <w:t>5.2 A</w:t>
        </w:r>
      </w:smartTag>
      <w:r>
        <w:rPr>
          <w:b/>
          <w:sz w:val="24"/>
          <w:szCs w:val="24"/>
          <w:lang w:val="pt-PT"/>
        </w:rPr>
        <w:t xml:space="preserve"> proposta deverá conter o preço unitário e total por item, em moeda corrente nacional, incluso de impostos, taxas, fretes, seguro e desconto, e indicar ainda:</w:t>
      </w:r>
    </w:p>
    <w:p w:rsidR="009B5B06" w:rsidRDefault="009B5B06" w:rsidP="009B5B06">
      <w:pPr>
        <w:jc w:val="both"/>
        <w:rPr>
          <w:b/>
          <w:sz w:val="24"/>
          <w:szCs w:val="24"/>
          <w:lang w:val="pt-PT"/>
        </w:rPr>
      </w:pPr>
      <w:r>
        <w:rPr>
          <w:b/>
          <w:sz w:val="24"/>
          <w:szCs w:val="24"/>
          <w:lang w:val="pt-PT"/>
        </w:rPr>
        <w:t xml:space="preserve">5.2.1 </w:t>
      </w:r>
      <w:r>
        <w:rPr>
          <w:b/>
          <w:sz w:val="24"/>
          <w:szCs w:val="24"/>
          <w:u w:val="single"/>
          <w:lang w:val="pt-PT"/>
        </w:rPr>
        <w:t>A quantidade e a unidade do produto cotado</w:t>
      </w:r>
      <w:r>
        <w:rPr>
          <w:b/>
          <w:sz w:val="24"/>
          <w:szCs w:val="24"/>
          <w:lang w:val="pt-PT"/>
        </w:rPr>
        <w:t>;</w:t>
      </w:r>
    </w:p>
    <w:p w:rsidR="009B5B06" w:rsidRDefault="009B5B06" w:rsidP="009B5B06">
      <w:pPr>
        <w:jc w:val="both"/>
        <w:rPr>
          <w:b/>
          <w:sz w:val="24"/>
          <w:szCs w:val="24"/>
          <w:lang w:val="pt-PT"/>
        </w:rPr>
      </w:pPr>
      <w:r>
        <w:rPr>
          <w:b/>
          <w:sz w:val="24"/>
          <w:szCs w:val="24"/>
          <w:lang w:val="pt-PT"/>
        </w:rPr>
        <w:t xml:space="preserve">5.2.2 </w:t>
      </w:r>
      <w:r>
        <w:rPr>
          <w:b/>
          <w:sz w:val="24"/>
          <w:szCs w:val="24"/>
          <w:u w:val="single"/>
          <w:lang w:val="pt-PT"/>
        </w:rPr>
        <w:t>Além das especificações solicitadas no objeto do edital, as características, a marca e\ou fabricante, do produto cotado</w:t>
      </w:r>
      <w:r>
        <w:rPr>
          <w:b/>
          <w:sz w:val="24"/>
          <w:szCs w:val="24"/>
          <w:lang w:val="pt-PT"/>
        </w:rPr>
        <w:t>;</w:t>
      </w:r>
    </w:p>
    <w:p w:rsidR="009B5B06" w:rsidRDefault="009B5B06" w:rsidP="009B5B06">
      <w:pPr>
        <w:jc w:val="both"/>
        <w:rPr>
          <w:b/>
          <w:sz w:val="24"/>
          <w:szCs w:val="24"/>
          <w:lang w:val="pt-PT"/>
        </w:rPr>
      </w:pPr>
      <w:r>
        <w:rPr>
          <w:b/>
          <w:sz w:val="24"/>
          <w:szCs w:val="24"/>
          <w:lang w:val="pt-PT"/>
        </w:rPr>
        <w:t xml:space="preserve">5.2.3 </w:t>
      </w:r>
      <w:r>
        <w:rPr>
          <w:b/>
          <w:sz w:val="24"/>
          <w:szCs w:val="24"/>
          <w:u w:val="single"/>
          <w:lang w:val="pt-PT"/>
        </w:rPr>
        <w:t>O seu prazo de validade, que não poderá ser inferior a 60 (sessenta) dias corridos</w:t>
      </w:r>
      <w:r>
        <w:rPr>
          <w:b/>
          <w:sz w:val="24"/>
          <w:szCs w:val="24"/>
          <w:lang w:val="pt-PT"/>
        </w:rPr>
        <w:t>;</w:t>
      </w:r>
    </w:p>
    <w:p w:rsidR="009B5B06" w:rsidRDefault="009B5B06" w:rsidP="009B5B06">
      <w:pPr>
        <w:jc w:val="both"/>
        <w:rPr>
          <w:sz w:val="24"/>
          <w:szCs w:val="24"/>
          <w:lang w:val="pt-PT"/>
        </w:rPr>
      </w:pPr>
      <w:r>
        <w:rPr>
          <w:b/>
          <w:sz w:val="24"/>
          <w:szCs w:val="24"/>
          <w:lang w:val="pt-PT"/>
        </w:rPr>
        <w:t xml:space="preserve">5.4 </w:t>
      </w:r>
      <w:r>
        <w:rPr>
          <w:sz w:val="24"/>
          <w:szCs w:val="24"/>
          <w:lang w:val="pt-PT"/>
        </w:rPr>
        <w:t>Havendo divergência entre o preço unitário e total, prevalece o primeiro;</w:t>
      </w:r>
    </w:p>
    <w:p w:rsidR="009B5B06" w:rsidRDefault="009B5B06" w:rsidP="009B5B06">
      <w:pPr>
        <w:jc w:val="both"/>
        <w:rPr>
          <w:sz w:val="24"/>
          <w:szCs w:val="24"/>
          <w:lang w:val="pt-PT"/>
        </w:rPr>
      </w:pPr>
    </w:p>
    <w:p w:rsidR="009B5B06" w:rsidRDefault="009B5B06" w:rsidP="009B5B06">
      <w:pPr>
        <w:jc w:val="both"/>
        <w:rPr>
          <w:b/>
          <w:bCs/>
          <w:sz w:val="24"/>
          <w:szCs w:val="24"/>
        </w:rPr>
      </w:pPr>
      <w:r>
        <w:rPr>
          <w:b/>
          <w:sz w:val="24"/>
          <w:szCs w:val="24"/>
          <w:lang w:val="pt-PT"/>
        </w:rPr>
        <w:t>6 - DO JULGAMENTO DAS PROPOSTAS E FORMULAÇÃO DOS LANCES</w:t>
      </w:r>
      <w:r>
        <w:rPr>
          <w:b/>
          <w:bCs/>
          <w:sz w:val="24"/>
          <w:szCs w:val="24"/>
          <w:lang w:val="pt-PT"/>
        </w:rPr>
        <w:t xml:space="preserve"> </w:t>
      </w:r>
    </w:p>
    <w:p w:rsidR="009B5B06" w:rsidRDefault="009B5B06" w:rsidP="009B5B06">
      <w:pPr>
        <w:jc w:val="both"/>
        <w:rPr>
          <w:b/>
          <w:bCs/>
          <w:sz w:val="24"/>
          <w:szCs w:val="24"/>
        </w:rPr>
      </w:pPr>
    </w:p>
    <w:p w:rsidR="009B5B06" w:rsidRDefault="009B5B06" w:rsidP="009B5B06">
      <w:pPr>
        <w:jc w:val="both"/>
        <w:rPr>
          <w:sz w:val="24"/>
          <w:szCs w:val="24"/>
        </w:rPr>
      </w:pPr>
      <w:r>
        <w:rPr>
          <w:b/>
          <w:bCs/>
          <w:sz w:val="24"/>
          <w:szCs w:val="24"/>
        </w:rPr>
        <w:lastRenderedPageBreak/>
        <w:t>6.1</w:t>
      </w:r>
      <w:r>
        <w:rPr>
          <w:sz w:val="24"/>
          <w:szCs w:val="24"/>
        </w:rPr>
        <w:t xml:space="preserve"> Após o credenciamento e a entrega dos envelopes, o Pregoeiro/equipe de apoio abrirá os </w:t>
      </w:r>
      <w:r>
        <w:rPr>
          <w:b/>
          <w:sz w:val="24"/>
          <w:szCs w:val="24"/>
        </w:rPr>
        <w:t>Envelopes nº 1</w:t>
      </w:r>
      <w:r>
        <w:rPr>
          <w:sz w:val="24"/>
          <w:szCs w:val="24"/>
        </w:rPr>
        <w:t xml:space="preserve"> contendo as </w:t>
      </w:r>
      <w:r>
        <w:rPr>
          <w:b/>
          <w:sz w:val="24"/>
          <w:szCs w:val="24"/>
        </w:rPr>
        <w:t>Propostas de Preços</w:t>
      </w:r>
      <w:r>
        <w:rPr>
          <w:sz w:val="24"/>
          <w:szCs w:val="24"/>
        </w:rPr>
        <w:t>, verificará a sua conformidade com as exigências do presente Edital e ordenará as propostas por ordem de menor preço por item.</w:t>
      </w:r>
    </w:p>
    <w:p w:rsidR="009B5B06" w:rsidRDefault="009B5B06" w:rsidP="009B5B06">
      <w:pPr>
        <w:jc w:val="both"/>
        <w:rPr>
          <w:sz w:val="24"/>
          <w:szCs w:val="24"/>
        </w:rPr>
      </w:pPr>
      <w:r>
        <w:rPr>
          <w:b/>
          <w:bCs/>
          <w:sz w:val="24"/>
          <w:szCs w:val="24"/>
        </w:rPr>
        <w:t>6.2</w:t>
      </w:r>
      <w:r>
        <w:rPr>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9B5B06" w:rsidRDefault="009B5B06" w:rsidP="009B5B06">
      <w:pPr>
        <w:jc w:val="both"/>
        <w:rPr>
          <w:sz w:val="24"/>
          <w:szCs w:val="24"/>
        </w:rPr>
      </w:pPr>
      <w:r>
        <w:rPr>
          <w:b/>
          <w:bCs/>
          <w:sz w:val="24"/>
          <w:szCs w:val="24"/>
        </w:rPr>
        <w:t>6.2.1</w:t>
      </w:r>
      <w:r>
        <w:rPr>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9B5B06" w:rsidRDefault="009B5B06" w:rsidP="009B5B06">
      <w:pPr>
        <w:jc w:val="both"/>
        <w:rPr>
          <w:sz w:val="24"/>
          <w:szCs w:val="24"/>
        </w:rPr>
      </w:pPr>
      <w:r>
        <w:rPr>
          <w:b/>
          <w:bCs/>
          <w:sz w:val="24"/>
          <w:szCs w:val="24"/>
        </w:rPr>
        <w:t>6.3</w:t>
      </w:r>
      <w:r>
        <w:rPr>
          <w:sz w:val="24"/>
          <w:szCs w:val="24"/>
        </w:rPr>
        <w:t xml:space="preserve"> Os lances verbais e sucessivos </w:t>
      </w:r>
      <w:r>
        <w:rPr>
          <w:b/>
          <w:sz w:val="24"/>
          <w:szCs w:val="24"/>
        </w:rPr>
        <w:t>pelo preço unitário do item</w:t>
      </w:r>
      <w:r>
        <w:rPr>
          <w:sz w:val="24"/>
          <w:szCs w:val="24"/>
        </w:rPr>
        <w:t xml:space="preserve"> serão iniciados pelo autor da proposta com maior preço dentre aqueles aptos a oferecer lances e assim, sucessivamente, em ordem decrescente, até a proclamação do vencedor. </w:t>
      </w:r>
    </w:p>
    <w:p w:rsidR="009B5B06" w:rsidRDefault="009B5B06" w:rsidP="009B5B06">
      <w:pPr>
        <w:jc w:val="both"/>
        <w:rPr>
          <w:sz w:val="24"/>
          <w:szCs w:val="24"/>
        </w:rPr>
      </w:pPr>
      <w:r>
        <w:rPr>
          <w:b/>
          <w:bCs/>
          <w:sz w:val="24"/>
          <w:szCs w:val="24"/>
        </w:rPr>
        <w:t>6.4</w:t>
      </w:r>
      <w:r>
        <w:rPr>
          <w:sz w:val="24"/>
          <w:szCs w:val="24"/>
        </w:rPr>
        <w:t xml:space="preserve"> Caso duas ou mais propostas dentre as inicialmente ordenadas para oferecer lances verbais apresentarem preços iguais, será realizado previamente sorteio para determinação da ordem de oferta dos lances. </w:t>
      </w:r>
    </w:p>
    <w:p w:rsidR="009B5B06" w:rsidRDefault="009B5B06" w:rsidP="009B5B06">
      <w:pPr>
        <w:jc w:val="both"/>
        <w:rPr>
          <w:sz w:val="24"/>
          <w:szCs w:val="24"/>
        </w:rPr>
      </w:pPr>
      <w:r>
        <w:rPr>
          <w:b/>
          <w:bCs/>
          <w:sz w:val="24"/>
          <w:szCs w:val="24"/>
        </w:rPr>
        <w:t>6.5</w:t>
      </w:r>
      <w:r>
        <w:rPr>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9B5B06" w:rsidRDefault="009B5B06" w:rsidP="009B5B06">
      <w:pPr>
        <w:jc w:val="both"/>
        <w:rPr>
          <w:sz w:val="24"/>
          <w:szCs w:val="24"/>
        </w:rPr>
      </w:pPr>
      <w:r>
        <w:rPr>
          <w:b/>
          <w:bCs/>
          <w:sz w:val="24"/>
          <w:szCs w:val="24"/>
        </w:rPr>
        <w:t>6.6</w:t>
      </w:r>
      <w:r>
        <w:rPr>
          <w:sz w:val="24"/>
          <w:szCs w:val="24"/>
        </w:rPr>
        <w:t xml:space="preserve"> É vedada a oferta de lance visando empate com proposta de outra licitante. </w:t>
      </w:r>
    </w:p>
    <w:p w:rsidR="009B5B06" w:rsidRDefault="009B5B06" w:rsidP="009B5B06">
      <w:pPr>
        <w:jc w:val="both"/>
        <w:rPr>
          <w:sz w:val="24"/>
          <w:szCs w:val="24"/>
        </w:rPr>
      </w:pPr>
      <w:r>
        <w:rPr>
          <w:b/>
          <w:bCs/>
          <w:sz w:val="24"/>
          <w:szCs w:val="24"/>
        </w:rPr>
        <w:t>6.7</w:t>
      </w:r>
      <w:r>
        <w:rPr>
          <w:sz w:val="24"/>
          <w:szCs w:val="24"/>
        </w:rPr>
        <w:t xml:space="preserve"> Os lances observarão o decréscimo mínimo de 1% do último valor ofertado;</w:t>
      </w:r>
    </w:p>
    <w:p w:rsidR="009B5B06" w:rsidRDefault="009B5B06" w:rsidP="009B5B06">
      <w:pPr>
        <w:jc w:val="both"/>
        <w:rPr>
          <w:sz w:val="24"/>
          <w:szCs w:val="24"/>
        </w:rPr>
      </w:pPr>
      <w:r>
        <w:rPr>
          <w:b/>
          <w:bCs/>
          <w:sz w:val="24"/>
          <w:szCs w:val="24"/>
        </w:rPr>
        <w:t xml:space="preserve">6.8 </w:t>
      </w:r>
      <w:r>
        <w:rPr>
          <w:sz w:val="24"/>
          <w:szCs w:val="24"/>
        </w:rPr>
        <w:t>Não será admitida a desistência do(s) lance(s) efetivado(s), sujeitando-se o proponente desistente às penalidades previstas neste Edital e no contrato, se for o caso.</w:t>
      </w:r>
    </w:p>
    <w:p w:rsidR="009B5B06" w:rsidRDefault="009B5B06" w:rsidP="009B5B06">
      <w:pPr>
        <w:jc w:val="both"/>
        <w:rPr>
          <w:sz w:val="24"/>
          <w:szCs w:val="24"/>
        </w:rPr>
      </w:pPr>
      <w:smartTag w:uri="urn:schemas-microsoft-com:office:smarttags" w:element="metricconverter">
        <w:smartTagPr>
          <w:attr w:name="ProductID" w:val="6.9 A"/>
        </w:smartTagPr>
        <w:r>
          <w:rPr>
            <w:b/>
            <w:bCs/>
            <w:sz w:val="24"/>
            <w:szCs w:val="24"/>
          </w:rPr>
          <w:t>6.9</w:t>
        </w:r>
        <w:r>
          <w:rPr>
            <w:sz w:val="24"/>
            <w:szCs w:val="24"/>
          </w:rPr>
          <w:t xml:space="preserve"> A</w:t>
        </w:r>
      </w:smartTag>
      <w:r>
        <w:rPr>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9B5B06" w:rsidRDefault="009B5B06" w:rsidP="009B5B06">
      <w:pPr>
        <w:jc w:val="both"/>
        <w:rPr>
          <w:sz w:val="24"/>
          <w:szCs w:val="24"/>
        </w:rPr>
      </w:pPr>
      <w:r>
        <w:rPr>
          <w:b/>
          <w:bCs/>
          <w:sz w:val="24"/>
          <w:szCs w:val="24"/>
        </w:rPr>
        <w:t xml:space="preserve">6.10 </w:t>
      </w:r>
      <w:r>
        <w:rPr>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9B5B06" w:rsidRDefault="009B5B06" w:rsidP="009B5B06">
      <w:pPr>
        <w:jc w:val="both"/>
        <w:rPr>
          <w:sz w:val="24"/>
          <w:szCs w:val="24"/>
        </w:rPr>
      </w:pPr>
      <w:r>
        <w:rPr>
          <w:b/>
          <w:bCs/>
          <w:sz w:val="24"/>
          <w:szCs w:val="24"/>
        </w:rPr>
        <w:t>6.11</w:t>
      </w:r>
      <w:r>
        <w:rPr>
          <w:sz w:val="24"/>
          <w:szCs w:val="24"/>
        </w:rPr>
        <w:t xml:space="preserve"> O encerramento da etapa competitiva dar-se-á quando, convocadas pelo Pregoeiro, as licitantes deixarem de apresentar novos lances.</w:t>
      </w:r>
    </w:p>
    <w:p w:rsidR="009B5B06" w:rsidRDefault="009B5B06" w:rsidP="009B5B06">
      <w:pPr>
        <w:jc w:val="both"/>
        <w:rPr>
          <w:sz w:val="24"/>
          <w:szCs w:val="24"/>
          <w:lang w:val="pt-PT"/>
        </w:rPr>
      </w:pPr>
      <w:r>
        <w:rPr>
          <w:b/>
          <w:bCs/>
          <w:sz w:val="24"/>
          <w:szCs w:val="24"/>
        </w:rPr>
        <w:t>6.12</w:t>
      </w:r>
      <w:r>
        <w:rPr>
          <w:sz w:val="24"/>
          <w:szCs w:val="24"/>
        </w:rPr>
        <w:t xml:space="preserve"> Encerrada a etapa competitiva e ordenadas as ofertas em ordem crescente de preços propostos, o Pregoeiro/equipe de apoio verificará </w:t>
      </w:r>
      <w:r>
        <w:rPr>
          <w:sz w:val="24"/>
          <w:szCs w:val="24"/>
          <w:lang w:val="pt-PT"/>
        </w:rPr>
        <w:t>a aceitabilidade da proposta de menor valor, comparando-a com os valores consignados em planilha de custos do Órgão licitante, decidindo a respeito;</w:t>
      </w:r>
    </w:p>
    <w:p w:rsidR="009B5B06" w:rsidRDefault="009B5B06" w:rsidP="009B5B06">
      <w:pPr>
        <w:jc w:val="both"/>
        <w:rPr>
          <w:sz w:val="24"/>
          <w:szCs w:val="24"/>
        </w:rPr>
      </w:pPr>
      <w:r>
        <w:rPr>
          <w:b/>
          <w:bCs/>
          <w:sz w:val="24"/>
          <w:szCs w:val="24"/>
        </w:rPr>
        <w:t>6.13</w:t>
      </w:r>
      <w:r>
        <w:rPr>
          <w:sz w:val="24"/>
          <w:szCs w:val="24"/>
        </w:rPr>
        <w:t xml:space="preserve"> Se a oferta apresentar preço excessivo, o Pregoeiro poderá negociar com a licitante vencedora, com vistas a obter preço melhor.</w:t>
      </w:r>
    </w:p>
    <w:p w:rsidR="009B5B06" w:rsidRDefault="009B5B06" w:rsidP="009B5B06">
      <w:pPr>
        <w:jc w:val="both"/>
        <w:rPr>
          <w:sz w:val="24"/>
          <w:szCs w:val="24"/>
        </w:rPr>
      </w:pPr>
      <w:r>
        <w:rPr>
          <w:b/>
          <w:bCs/>
          <w:sz w:val="24"/>
          <w:szCs w:val="24"/>
        </w:rPr>
        <w:t>6.13.1</w:t>
      </w:r>
      <w:r>
        <w:rPr>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9B5B06" w:rsidRDefault="009B5B06" w:rsidP="009B5B06">
      <w:pPr>
        <w:jc w:val="both"/>
        <w:rPr>
          <w:sz w:val="24"/>
          <w:szCs w:val="24"/>
        </w:rPr>
      </w:pPr>
      <w:r>
        <w:rPr>
          <w:b/>
          <w:bCs/>
          <w:sz w:val="24"/>
          <w:szCs w:val="24"/>
        </w:rPr>
        <w:t>6.14</w:t>
      </w:r>
      <w:r>
        <w:rPr>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9B5B06" w:rsidRDefault="009B5B06" w:rsidP="009B5B06">
      <w:pPr>
        <w:pStyle w:val="Corpodetexto"/>
        <w:spacing w:after="0"/>
        <w:jc w:val="both"/>
        <w:rPr>
          <w:bCs/>
          <w:sz w:val="24"/>
          <w:szCs w:val="24"/>
        </w:rPr>
      </w:pPr>
      <w:r>
        <w:rPr>
          <w:b/>
          <w:sz w:val="24"/>
          <w:szCs w:val="24"/>
        </w:rPr>
        <w:t>6.15</w:t>
      </w:r>
      <w:r>
        <w:rPr>
          <w:bCs/>
          <w:sz w:val="24"/>
          <w:szCs w:val="24"/>
        </w:rPr>
        <w:t xml:space="preserve"> Não serão consideradas, para efeitos de julgamento, quaisquer vantagens não previstas no Edital.</w:t>
      </w:r>
    </w:p>
    <w:p w:rsidR="009B5B06" w:rsidRDefault="009B5B06" w:rsidP="009B5B06">
      <w:pPr>
        <w:jc w:val="both"/>
        <w:rPr>
          <w:bCs/>
          <w:sz w:val="24"/>
          <w:szCs w:val="24"/>
        </w:rPr>
      </w:pPr>
      <w:r>
        <w:rPr>
          <w:b/>
          <w:bCs/>
          <w:sz w:val="24"/>
          <w:szCs w:val="24"/>
        </w:rPr>
        <w:t>6.16</w:t>
      </w:r>
      <w:r>
        <w:rPr>
          <w:bCs/>
          <w:sz w:val="24"/>
          <w:szCs w:val="24"/>
        </w:rPr>
        <w:t xml:space="preserve"> </w:t>
      </w:r>
      <w:r>
        <w:rPr>
          <w:bCs/>
          <w:sz w:val="24"/>
          <w:szCs w:val="24"/>
          <w:u w:val="single"/>
        </w:rPr>
        <w:t xml:space="preserve">Caso a melhor oferta não tiver sido apresentada por microempresas – ME ou empresas de pequeno porte – EEP, após a fase de negociação prevista nos subitens 6.10 </w:t>
      </w:r>
      <w:r>
        <w:rPr>
          <w:bCs/>
          <w:sz w:val="24"/>
          <w:szCs w:val="24"/>
          <w:u w:val="single"/>
        </w:rPr>
        <w:lastRenderedPageBreak/>
        <w:t xml:space="preserve">e 6.13, será assegurada, como critério de desempate, </w:t>
      </w:r>
      <w:r>
        <w:rPr>
          <w:b/>
          <w:bCs/>
          <w:sz w:val="24"/>
          <w:szCs w:val="24"/>
          <w:u w:val="single"/>
        </w:rPr>
        <w:t>preferência de contratação</w:t>
      </w:r>
      <w:r>
        <w:rPr>
          <w:bCs/>
          <w:sz w:val="24"/>
          <w:szCs w:val="24"/>
          <w:u w:val="single"/>
        </w:rPr>
        <w:t xml:space="preserve"> para as MEs e EPPs, por força da Lei Complementar 123/2006</w:t>
      </w:r>
      <w:r>
        <w:rPr>
          <w:bCs/>
          <w:sz w:val="24"/>
          <w:szCs w:val="24"/>
        </w:rPr>
        <w:t>.</w:t>
      </w:r>
    </w:p>
    <w:p w:rsidR="009B5B06" w:rsidRDefault="009B5B06" w:rsidP="009B5B06">
      <w:pPr>
        <w:jc w:val="both"/>
        <w:rPr>
          <w:bCs/>
          <w:sz w:val="24"/>
          <w:szCs w:val="24"/>
        </w:rPr>
      </w:pPr>
      <w:r>
        <w:rPr>
          <w:b/>
          <w:bCs/>
          <w:sz w:val="24"/>
          <w:szCs w:val="24"/>
        </w:rPr>
        <w:t>6.16.1</w:t>
      </w:r>
      <w:r>
        <w:rPr>
          <w:bCs/>
          <w:sz w:val="24"/>
          <w:szCs w:val="24"/>
        </w:rPr>
        <w:t xml:space="preserve"> </w:t>
      </w:r>
      <w:r>
        <w:rPr>
          <w:bCs/>
          <w:sz w:val="24"/>
          <w:szCs w:val="24"/>
          <w:u w:val="single"/>
        </w:rPr>
        <w:t>Entende-se por empate aquelas situações em que as propostas apresentadas pelas MEs e EPPs sejam iguais ou até 5% (cinco por cento) superior ao melhor preço</w:t>
      </w:r>
      <w:r>
        <w:rPr>
          <w:bCs/>
          <w:sz w:val="24"/>
          <w:szCs w:val="24"/>
        </w:rPr>
        <w:t>.</w:t>
      </w:r>
    </w:p>
    <w:p w:rsidR="009B5B06" w:rsidRDefault="009B5B06" w:rsidP="009B5B06">
      <w:pPr>
        <w:jc w:val="both"/>
        <w:rPr>
          <w:bCs/>
          <w:sz w:val="24"/>
          <w:szCs w:val="24"/>
        </w:rPr>
      </w:pPr>
      <w:r>
        <w:rPr>
          <w:b/>
          <w:bCs/>
          <w:sz w:val="24"/>
          <w:szCs w:val="24"/>
        </w:rPr>
        <w:t>6.17</w:t>
      </w:r>
      <w:r>
        <w:rPr>
          <w:bCs/>
          <w:sz w:val="24"/>
          <w:szCs w:val="24"/>
        </w:rPr>
        <w:t xml:space="preserve"> </w:t>
      </w:r>
      <w:r>
        <w:rPr>
          <w:bCs/>
          <w:sz w:val="24"/>
          <w:szCs w:val="24"/>
          <w:u w:val="single"/>
        </w:rPr>
        <w:t xml:space="preserve">Ocorrendo </w:t>
      </w:r>
      <w:r>
        <w:rPr>
          <w:b/>
          <w:bCs/>
          <w:sz w:val="24"/>
          <w:szCs w:val="24"/>
          <w:u w:val="single"/>
        </w:rPr>
        <w:t>empate</w:t>
      </w:r>
      <w:r>
        <w:rPr>
          <w:bCs/>
          <w:sz w:val="24"/>
          <w:szCs w:val="24"/>
          <w:u w:val="single"/>
        </w:rPr>
        <w:t>, proceder-se-á da seguinte forma</w:t>
      </w:r>
      <w:r>
        <w:rPr>
          <w:bCs/>
          <w:sz w:val="24"/>
          <w:szCs w:val="24"/>
        </w:rPr>
        <w:t>:</w:t>
      </w:r>
    </w:p>
    <w:p w:rsidR="009B5B06" w:rsidRDefault="009B5B06" w:rsidP="009B5B06">
      <w:pPr>
        <w:jc w:val="both"/>
        <w:rPr>
          <w:bCs/>
          <w:sz w:val="24"/>
          <w:szCs w:val="24"/>
          <w:u w:val="single"/>
        </w:rPr>
      </w:pPr>
      <w:r>
        <w:rPr>
          <w:b/>
          <w:bCs/>
          <w:sz w:val="24"/>
          <w:szCs w:val="24"/>
        </w:rPr>
        <w:t xml:space="preserve">6.17.1 </w:t>
      </w:r>
      <w:r>
        <w:rPr>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9B5B06" w:rsidRDefault="009B5B06" w:rsidP="009B5B06">
      <w:pPr>
        <w:jc w:val="both"/>
        <w:rPr>
          <w:bCs/>
          <w:sz w:val="24"/>
          <w:szCs w:val="24"/>
        </w:rPr>
      </w:pPr>
      <w:r>
        <w:rPr>
          <w:b/>
          <w:bCs/>
          <w:sz w:val="24"/>
          <w:szCs w:val="24"/>
        </w:rPr>
        <w:t>6.17.2</w:t>
      </w:r>
      <w:r>
        <w:rPr>
          <w:bCs/>
          <w:sz w:val="24"/>
          <w:szCs w:val="24"/>
        </w:rPr>
        <w:t xml:space="preserve"> </w:t>
      </w:r>
      <w:r>
        <w:rPr>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Pr>
          <w:bCs/>
          <w:sz w:val="24"/>
          <w:szCs w:val="24"/>
        </w:rPr>
        <w:t>.</w:t>
      </w:r>
    </w:p>
    <w:p w:rsidR="009B5B06" w:rsidRDefault="009B5B06" w:rsidP="009B5B06">
      <w:pPr>
        <w:jc w:val="both"/>
        <w:rPr>
          <w:bCs/>
          <w:sz w:val="24"/>
          <w:szCs w:val="24"/>
        </w:rPr>
      </w:pPr>
      <w:r>
        <w:rPr>
          <w:b/>
          <w:bCs/>
          <w:sz w:val="24"/>
          <w:szCs w:val="24"/>
        </w:rPr>
        <w:t>6.18</w:t>
      </w:r>
      <w:r>
        <w:rPr>
          <w:bCs/>
          <w:sz w:val="24"/>
          <w:szCs w:val="24"/>
        </w:rPr>
        <w:t xml:space="preserve"> </w:t>
      </w:r>
      <w:r>
        <w:rPr>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Pr>
          <w:bCs/>
          <w:sz w:val="24"/>
          <w:szCs w:val="24"/>
        </w:rPr>
        <w:t>.</w:t>
      </w:r>
    </w:p>
    <w:p w:rsidR="009B5B06" w:rsidRDefault="009B5B06" w:rsidP="009B5B06">
      <w:pPr>
        <w:jc w:val="both"/>
        <w:rPr>
          <w:bCs/>
          <w:sz w:val="24"/>
          <w:szCs w:val="24"/>
        </w:rPr>
      </w:pPr>
      <w:r>
        <w:rPr>
          <w:b/>
          <w:bCs/>
          <w:sz w:val="24"/>
          <w:szCs w:val="24"/>
        </w:rPr>
        <w:t xml:space="preserve">6.19 </w:t>
      </w:r>
      <w:r>
        <w:rPr>
          <w:bCs/>
          <w:sz w:val="24"/>
          <w:szCs w:val="24"/>
          <w:u w:val="single"/>
        </w:rPr>
        <w:t>Na hipótese do não uso do direito de preferência, o objeto licitado será adjudicado em favor da proposta originalmente vencedora do certame</w:t>
      </w:r>
      <w:r>
        <w:rPr>
          <w:bCs/>
          <w:sz w:val="24"/>
          <w:szCs w:val="24"/>
        </w:rPr>
        <w:t xml:space="preserve">. </w:t>
      </w:r>
    </w:p>
    <w:p w:rsidR="009B5B06" w:rsidRDefault="009B5B06" w:rsidP="009B5B06">
      <w:pPr>
        <w:jc w:val="both"/>
        <w:rPr>
          <w:sz w:val="24"/>
          <w:szCs w:val="24"/>
          <w:lang w:val="pt-PT"/>
        </w:rPr>
      </w:pPr>
      <w:r>
        <w:rPr>
          <w:b/>
          <w:sz w:val="24"/>
          <w:szCs w:val="24"/>
          <w:lang w:val="pt-PT"/>
        </w:rPr>
        <w:t>6.20</w:t>
      </w:r>
      <w:r>
        <w:rPr>
          <w:sz w:val="24"/>
          <w:szCs w:val="24"/>
          <w:lang w:val="pt-PT"/>
        </w:rPr>
        <w:t xml:space="preserve"> Da reunião lavrar-se-á ata circunstanciada, em que serão registradas as ocorrências relevantes e, ao final, será assinada pelo Pregoeiro, equipe de apoio e os licitantes presentes.</w:t>
      </w:r>
    </w:p>
    <w:p w:rsidR="009B5B06" w:rsidRDefault="009B5B06" w:rsidP="009B5B06">
      <w:pPr>
        <w:jc w:val="both"/>
        <w:rPr>
          <w:sz w:val="24"/>
          <w:szCs w:val="24"/>
          <w:lang w:val="pt-PT"/>
        </w:rPr>
      </w:pPr>
      <w:r>
        <w:rPr>
          <w:b/>
          <w:sz w:val="24"/>
          <w:szCs w:val="24"/>
          <w:lang w:val="pt-PT"/>
        </w:rPr>
        <w:t>6.21</w:t>
      </w:r>
      <w:r>
        <w:rPr>
          <w:sz w:val="24"/>
          <w:szCs w:val="24"/>
          <w:lang w:val="pt-PT"/>
        </w:rPr>
        <w:t xml:space="preserve"> Verificando-se, no curso da análise, o descumprimento de requisitos estabelecidos neste Edital e seus Anexos, a Proposta será desclassificada.</w:t>
      </w:r>
    </w:p>
    <w:p w:rsidR="009B5B06" w:rsidRDefault="009B5B06" w:rsidP="009B5B06">
      <w:pPr>
        <w:jc w:val="both"/>
        <w:rPr>
          <w:b/>
          <w:sz w:val="24"/>
          <w:szCs w:val="24"/>
          <w:lang w:val="pt-PT"/>
        </w:rPr>
      </w:pPr>
    </w:p>
    <w:p w:rsidR="009B5B06" w:rsidRDefault="009B5B06" w:rsidP="009B5B06">
      <w:pPr>
        <w:jc w:val="both"/>
        <w:rPr>
          <w:b/>
          <w:sz w:val="24"/>
          <w:szCs w:val="24"/>
          <w:lang w:val="pt-PT"/>
        </w:rPr>
      </w:pPr>
      <w:r>
        <w:rPr>
          <w:b/>
          <w:sz w:val="24"/>
          <w:szCs w:val="24"/>
          <w:lang w:val="pt-PT"/>
        </w:rPr>
        <w:t>7 - DA HABILITAÇÃO</w:t>
      </w:r>
    </w:p>
    <w:p w:rsidR="009B5B06" w:rsidRDefault="009B5B06" w:rsidP="009B5B06">
      <w:pPr>
        <w:jc w:val="both"/>
        <w:rPr>
          <w:b/>
          <w:sz w:val="24"/>
          <w:szCs w:val="24"/>
          <w:lang w:val="pt-PT"/>
        </w:rPr>
      </w:pPr>
    </w:p>
    <w:p w:rsidR="009B5B06" w:rsidRDefault="009B5B06" w:rsidP="009B5B06">
      <w:pPr>
        <w:jc w:val="both"/>
        <w:rPr>
          <w:sz w:val="24"/>
          <w:szCs w:val="24"/>
        </w:rPr>
      </w:pPr>
      <w:r>
        <w:rPr>
          <w:b/>
          <w:bCs/>
          <w:sz w:val="24"/>
          <w:szCs w:val="24"/>
        </w:rPr>
        <w:t>7.1</w:t>
      </w:r>
      <w:r>
        <w:rPr>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9B5B06" w:rsidRDefault="009B5B06" w:rsidP="009B5B06">
      <w:pPr>
        <w:jc w:val="both"/>
        <w:rPr>
          <w:sz w:val="24"/>
          <w:szCs w:val="24"/>
          <w:lang w:val="pt-PT"/>
        </w:rPr>
      </w:pPr>
      <w:r>
        <w:rPr>
          <w:sz w:val="24"/>
          <w:szCs w:val="24"/>
          <w:lang w:val="pt-PT"/>
        </w:rPr>
        <w:t>7.2 Para a Habilitação deverão ser entregues 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9B5B06" w:rsidTr="009B5B06">
        <w:tc>
          <w:tcPr>
            <w:tcW w:w="9210" w:type="dxa"/>
            <w:tcBorders>
              <w:top w:val="single" w:sz="4" w:space="0" w:color="auto"/>
              <w:left w:val="single" w:sz="4" w:space="0" w:color="auto"/>
              <w:bottom w:val="single" w:sz="4" w:space="0" w:color="auto"/>
              <w:right w:val="single" w:sz="4" w:space="0" w:color="auto"/>
            </w:tcBorders>
            <w:hideMark/>
          </w:tcPr>
          <w:p w:rsidR="009B5B06" w:rsidRDefault="009B5B06">
            <w:pPr>
              <w:keepNext/>
              <w:overflowPunct w:val="0"/>
              <w:autoSpaceDE w:val="0"/>
              <w:autoSpaceDN w:val="0"/>
              <w:adjustRightInd w:val="0"/>
              <w:spacing w:before="60" w:line="240" w:lineRule="atLeast"/>
              <w:jc w:val="both"/>
              <w:textAlignment w:val="baseline"/>
              <w:outlineLvl w:val="3"/>
              <w:rPr>
                <w:color w:val="000000"/>
                <w:sz w:val="24"/>
                <w:szCs w:val="24"/>
              </w:rPr>
            </w:pPr>
            <w:r>
              <w:rPr>
                <w:color w:val="000000"/>
                <w:sz w:val="24"/>
                <w:szCs w:val="24"/>
              </w:rPr>
              <w:t>7.2.1 CERTIDÃO NEGATIVA (CND) RELATIVA A TRIBUTOS FEDERAIS E DIVIDA ATIVA COM A UNIÃO</w:t>
            </w:r>
          </w:p>
        </w:tc>
      </w:tr>
      <w:tr w:rsidR="009B5B06" w:rsidTr="009B5B06">
        <w:tc>
          <w:tcPr>
            <w:tcW w:w="9210" w:type="dxa"/>
            <w:tcBorders>
              <w:top w:val="single" w:sz="4" w:space="0" w:color="auto"/>
              <w:left w:val="single" w:sz="4" w:space="0" w:color="auto"/>
              <w:bottom w:val="single" w:sz="4" w:space="0" w:color="auto"/>
              <w:right w:val="single" w:sz="4" w:space="0" w:color="auto"/>
            </w:tcBorders>
            <w:hideMark/>
          </w:tcPr>
          <w:p w:rsidR="009B5B06" w:rsidRDefault="009B5B06">
            <w:pPr>
              <w:overflowPunct w:val="0"/>
              <w:autoSpaceDE w:val="0"/>
              <w:autoSpaceDN w:val="0"/>
              <w:adjustRightInd w:val="0"/>
              <w:spacing w:line="240" w:lineRule="atLeast"/>
              <w:jc w:val="both"/>
              <w:textAlignment w:val="baseline"/>
              <w:rPr>
                <w:bCs/>
                <w:sz w:val="24"/>
                <w:szCs w:val="24"/>
                <w:lang w:eastAsia="en-US"/>
              </w:rPr>
            </w:pPr>
            <w:r>
              <w:rPr>
                <w:bCs/>
                <w:sz w:val="24"/>
                <w:szCs w:val="24"/>
              </w:rPr>
              <w:t>7.2.2 CERTIDÃO NEGATIVA (CND) COM O FGTS</w:t>
            </w:r>
          </w:p>
        </w:tc>
      </w:tr>
      <w:tr w:rsidR="009B5B06" w:rsidTr="009B5B06">
        <w:tc>
          <w:tcPr>
            <w:tcW w:w="9210" w:type="dxa"/>
            <w:tcBorders>
              <w:top w:val="single" w:sz="4" w:space="0" w:color="auto"/>
              <w:left w:val="single" w:sz="4" w:space="0" w:color="auto"/>
              <w:bottom w:val="single" w:sz="4" w:space="0" w:color="auto"/>
              <w:right w:val="single" w:sz="4" w:space="0" w:color="auto"/>
            </w:tcBorders>
            <w:hideMark/>
          </w:tcPr>
          <w:p w:rsidR="009B5B06" w:rsidRDefault="009B5B06">
            <w:pPr>
              <w:overflowPunct w:val="0"/>
              <w:autoSpaceDE w:val="0"/>
              <w:autoSpaceDN w:val="0"/>
              <w:adjustRightInd w:val="0"/>
              <w:spacing w:line="240" w:lineRule="atLeast"/>
              <w:jc w:val="both"/>
              <w:textAlignment w:val="baseline"/>
              <w:rPr>
                <w:bCs/>
                <w:sz w:val="24"/>
                <w:szCs w:val="24"/>
                <w:lang w:eastAsia="en-US"/>
              </w:rPr>
            </w:pPr>
            <w:r>
              <w:rPr>
                <w:bCs/>
                <w:sz w:val="24"/>
                <w:szCs w:val="24"/>
              </w:rPr>
              <w:t>7.2.3 CERTIDÃO NEGATIVA (CND) COM A FAZENDA ESTADUAL</w:t>
            </w:r>
          </w:p>
        </w:tc>
      </w:tr>
      <w:tr w:rsidR="009B5B06" w:rsidTr="009B5B06">
        <w:tc>
          <w:tcPr>
            <w:tcW w:w="9210" w:type="dxa"/>
            <w:tcBorders>
              <w:top w:val="single" w:sz="4" w:space="0" w:color="auto"/>
              <w:left w:val="single" w:sz="4" w:space="0" w:color="auto"/>
              <w:bottom w:val="single" w:sz="4" w:space="0" w:color="auto"/>
              <w:right w:val="single" w:sz="4" w:space="0" w:color="auto"/>
            </w:tcBorders>
            <w:hideMark/>
          </w:tcPr>
          <w:p w:rsidR="009B5B06" w:rsidRDefault="009B5B06">
            <w:pPr>
              <w:spacing w:line="240" w:lineRule="atLeast"/>
              <w:jc w:val="both"/>
              <w:rPr>
                <w:bCs/>
                <w:sz w:val="24"/>
                <w:szCs w:val="24"/>
              </w:rPr>
            </w:pPr>
            <w:r>
              <w:rPr>
                <w:bCs/>
                <w:sz w:val="24"/>
                <w:szCs w:val="24"/>
              </w:rPr>
              <w:t>7.2.4 CERTIDÃO NEGATIVA (CND) COM A FAZENDA MUNICIPAL</w:t>
            </w:r>
          </w:p>
        </w:tc>
      </w:tr>
      <w:tr w:rsidR="009B5B06" w:rsidTr="009B5B06">
        <w:tc>
          <w:tcPr>
            <w:tcW w:w="9210" w:type="dxa"/>
            <w:tcBorders>
              <w:top w:val="single" w:sz="4" w:space="0" w:color="auto"/>
              <w:left w:val="single" w:sz="4" w:space="0" w:color="auto"/>
              <w:bottom w:val="single" w:sz="4" w:space="0" w:color="auto"/>
              <w:right w:val="single" w:sz="4" w:space="0" w:color="auto"/>
            </w:tcBorders>
            <w:hideMark/>
          </w:tcPr>
          <w:p w:rsidR="009B5B06" w:rsidRDefault="009B5B06">
            <w:pPr>
              <w:spacing w:line="240" w:lineRule="atLeast"/>
              <w:jc w:val="both"/>
              <w:rPr>
                <w:bCs/>
                <w:sz w:val="24"/>
                <w:szCs w:val="24"/>
              </w:rPr>
            </w:pPr>
            <w:r>
              <w:rPr>
                <w:bCs/>
                <w:sz w:val="24"/>
                <w:szCs w:val="24"/>
              </w:rPr>
              <w:t xml:space="preserve">7.2.5 CERTIDÃO NEGATIVA (CND) DE DEBITOS TRABALHISTAS   </w:t>
            </w:r>
          </w:p>
        </w:tc>
      </w:tr>
      <w:tr w:rsidR="009B5B06" w:rsidTr="009B5B06">
        <w:tc>
          <w:tcPr>
            <w:tcW w:w="9210" w:type="dxa"/>
            <w:tcBorders>
              <w:top w:val="single" w:sz="4" w:space="0" w:color="auto"/>
              <w:left w:val="single" w:sz="4" w:space="0" w:color="auto"/>
              <w:bottom w:val="single" w:sz="4" w:space="0" w:color="auto"/>
              <w:right w:val="single" w:sz="4" w:space="0" w:color="auto"/>
            </w:tcBorders>
            <w:hideMark/>
          </w:tcPr>
          <w:p w:rsidR="009B5B06" w:rsidRDefault="009B5B06">
            <w:pPr>
              <w:spacing w:line="240" w:lineRule="atLeast"/>
              <w:jc w:val="both"/>
              <w:rPr>
                <w:bCs/>
                <w:sz w:val="24"/>
                <w:szCs w:val="24"/>
              </w:rPr>
            </w:pPr>
            <w:r>
              <w:rPr>
                <w:bCs/>
                <w:sz w:val="24"/>
                <w:szCs w:val="24"/>
              </w:rPr>
              <w:t>7.2.6 CONTRATO SOCIAL OU DOCUMENTO CONSTITUTIVO</w:t>
            </w:r>
          </w:p>
        </w:tc>
      </w:tr>
      <w:tr w:rsidR="009B5B06" w:rsidTr="009B5B06">
        <w:tc>
          <w:tcPr>
            <w:tcW w:w="9210" w:type="dxa"/>
            <w:tcBorders>
              <w:top w:val="single" w:sz="4" w:space="0" w:color="auto"/>
              <w:left w:val="single" w:sz="4" w:space="0" w:color="auto"/>
              <w:bottom w:val="single" w:sz="4" w:space="0" w:color="auto"/>
              <w:right w:val="single" w:sz="4" w:space="0" w:color="auto"/>
            </w:tcBorders>
            <w:hideMark/>
          </w:tcPr>
          <w:p w:rsidR="009B5B06" w:rsidRDefault="009B5B06">
            <w:pPr>
              <w:spacing w:line="240" w:lineRule="atLeast"/>
              <w:jc w:val="both"/>
              <w:rPr>
                <w:bCs/>
                <w:sz w:val="24"/>
                <w:szCs w:val="24"/>
              </w:rPr>
            </w:pPr>
            <w:r>
              <w:rPr>
                <w:bCs/>
                <w:sz w:val="24"/>
                <w:szCs w:val="24"/>
              </w:rPr>
              <w:t>7.2.7 DECLARAÇÃO DE CUMPRIMENTO AO DISPOSTO DO INCISO XXXIII DO ARTIGO 7º DA C. F.</w:t>
            </w:r>
          </w:p>
        </w:tc>
      </w:tr>
      <w:tr w:rsidR="009B5B06" w:rsidTr="009B5B06">
        <w:tc>
          <w:tcPr>
            <w:tcW w:w="9210" w:type="dxa"/>
            <w:tcBorders>
              <w:top w:val="single" w:sz="4" w:space="0" w:color="auto"/>
              <w:left w:val="single" w:sz="4" w:space="0" w:color="auto"/>
              <w:bottom w:val="single" w:sz="4" w:space="0" w:color="auto"/>
              <w:right w:val="single" w:sz="4" w:space="0" w:color="auto"/>
            </w:tcBorders>
            <w:hideMark/>
          </w:tcPr>
          <w:p w:rsidR="009B5B06" w:rsidRDefault="009B5B06">
            <w:pPr>
              <w:spacing w:line="240" w:lineRule="atLeast"/>
              <w:jc w:val="both"/>
              <w:rPr>
                <w:bCs/>
                <w:sz w:val="24"/>
                <w:szCs w:val="24"/>
              </w:rPr>
            </w:pPr>
            <w:r>
              <w:rPr>
                <w:bCs/>
                <w:sz w:val="24"/>
                <w:szCs w:val="24"/>
              </w:rPr>
              <w:t>7.2.8 CERTIDÃO NEGATIVA DE FALÊNCIA OU CONCORDATA EXPEDIDO PELO CARTÓRIO DA SEDE DA PESSOA JURIDICA COM DATA NÃO SUPERIOR A 60 (sessenta) DIAS DA ENTREGA DA HABILITAÇÃO E PROPOSTA</w:t>
            </w:r>
          </w:p>
        </w:tc>
      </w:tr>
      <w:tr w:rsidR="009B5B06" w:rsidTr="009B5B06">
        <w:tc>
          <w:tcPr>
            <w:tcW w:w="9210" w:type="dxa"/>
            <w:tcBorders>
              <w:top w:val="single" w:sz="4" w:space="0" w:color="auto"/>
              <w:left w:val="single" w:sz="4" w:space="0" w:color="auto"/>
              <w:bottom w:val="single" w:sz="4" w:space="0" w:color="auto"/>
              <w:right w:val="single" w:sz="4" w:space="0" w:color="auto"/>
            </w:tcBorders>
            <w:hideMark/>
          </w:tcPr>
          <w:p w:rsidR="009B5B06" w:rsidRDefault="009B5B06">
            <w:pPr>
              <w:spacing w:line="240" w:lineRule="atLeast"/>
              <w:jc w:val="both"/>
              <w:rPr>
                <w:bCs/>
                <w:sz w:val="24"/>
                <w:szCs w:val="24"/>
              </w:rPr>
            </w:pPr>
            <w:r>
              <w:rPr>
                <w:bCs/>
                <w:sz w:val="24"/>
                <w:szCs w:val="24"/>
              </w:rPr>
              <w:t xml:space="preserve">7.2.9 </w:t>
            </w:r>
            <w:r>
              <w:rPr>
                <w:sz w:val="24"/>
                <w:szCs w:val="24"/>
              </w:rPr>
              <w:t>DECLARAÇÃO DE CUMPRIMENTO</w:t>
            </w:r>
            <w:r>
              <w:rPr>
                <w:bCs/>
                <w:sz w:val="24"/>
                <w:szCs w:val="24"/>
              </w:rPr>
              <w:t xml:space="preserve"> DAS NORMAS DE REFERENTES À SAÚDE E SEGURANÇA NO TRABALHO DE SEUS EMPREGADOS, CONSOANTE EXIGÊNCIA DA </w:t>
            </w:r>
            <w:r>
              <w:rPr>
                <w:sz w:val="24"/>
                <w:szCs w:val="24"/>
              </w:rPr>
              <w:t>LEI ESTADUAL 10.732/98</w:t>
            </w:r>
            <w:r>
              <w:rPr>
                <w:bCs/>
                <w:sz w:val="24"/>
                <w:szCs w:val="24"/>
              </w:rPr>
              <w:t>, CONFORME MODELO CONSTANTE DO ANEXO IV</w:t>
            </w:r>
          </w:p>
        </w:tc>
      </w:tr>
      <w:tr w:rsidR="009B5B06" w:rsidTr="009B5B06">
        <w:tc>
          <w:tcPr>
            <w:tcW w:w="9210" w:type="dxa"/>
            <w:tcBorders>
              <w:top w:val="single" w:sz="4" w:space="0" w:color="auto"/>
              <w:left w:val="single" w:sz="4" w:space="0" w:color="auto"/>
              <w:bottom w:val="single" w:sz="4" w:space="0" w:color="auto"/>
              <w:right w:val="single" w:sz="4" w:space="0" w:color="auto"/>
            </w:tcBorders>
            <w:hideMark/>
          </w:tcPr>
          <w:p w:rsidR="009B5B06" w:rsidRDefault="009B5B06">
            <w:pPr>
              <w:spacing w:line="240" w:lineRule="atLeast"/>
              <w:jc w:val="both"/>
              <w:rPr>
                <w:bCs/>
                <w:sz w:val="24"/>
                <w:szCs w:val="24"/>
              </w:rPr>
            </w:pPr>
            <w:r>
              <w:rPr>
                <w:bCs/>
                <w:sz w:val="24"/>
                <w:szCs w:val="24"/>
              </w:rPr>
              <w:t xml:space="preserve">7.2.10 CERTIDÃO NEGATIVA DE IMPROBIDADE ADMINISTRATIVA E </w:t>
            </w:r>
            <w:r>
              <w:rPr>
                <w:bCs/>
                <w:sz w:val="24"/>
                <w:szCs w:val="24"/>
              </w:rPr>
              <w:lastRenderedPageBreak/>
              <w:t xml:space="preserve">INELEGIBILIDADE PESSOA JURIDICA </w:t>
            </w:r>
          </w:p>
        </w:tc>
      </w:tr>
      <w:tr w:rsidR="009B5B06" w:rsidTr="009B5B06">
        <w:tc>
          <w:tcPr>
            <w:tcW w:w="9210" w:type="dxa"/>
            <w:tcBorders>
              <w:top w:val="single" w:sz="4" w:space="0" w:color="auto"/>
              <w:left w:val="single" w:sz="4" w:space="0" w:color="auto"/>
              <w:bottom w:val="single" w:sz="4" w:space="0" w:color="auto"/>
              <w:right w:val="single" w:sz="4" w:space="0" w:color="auto"/>
            </w:tcBorders>
            <w:hideMark/>
          </w:tcPr>
          <w:p w:rsidR="009B5B06" w:rsidRDefault="009B5B06">
            <w:pPr>
              <w:spacing w:line="240" w:lineRule="atLeast"/>
              <w:jc w:val="both"/>
              <w:rPr>
                <w:bCs/>
                <w:sz w:val="24"/>
                <w:szCs w:val="24"/>
              </w:rPr>
            </w:pPr>
            <w:r>
              <w:rPr>
                <w:bCs/>
                <w:sz w:val="24"/>
                <w:szCs w:val="24"/>
              </w:rPr>
              <w:lastRenderedPageBreak/>
              <w:t xml:space="preserve">7.2.11 CERTIDÃO NACIONAL EMPRESAS INIDÔNIAS E SUSPENSAS (CEIS) DA PESSOA JURIDICA </w:t>
            </w:r>
            <w:r>
              <w:rPr>
                <w:b/>
                <w:bCs/>
                <w:sz w:val="24"/>
                <w:szCs w:val="24"/>
              </w:rPr>
              <w:t>www.portaltransparencia.gov.br/ceis</w:t>
            </w:r>
          </w:p>
        </w:tc>
      </w:tr>
      <w:tr w:rsidR="009B5B06" w:rsidTr="009B5B06">
        <w:tc>
          <w:tcPr>
            <w:tcW w:w="9210" w:type="dxa"/>
            <w:tcBorders>
              <w:top w:val="single" w:sz="4" w:space="0" w:color="auto"/>
              <w:left w:val="single" w:sz="4" w:space="0" w:color="auto"/>
              <w:bottom w:val="single" w:sz="4" w:space="0" w:color="auto"/>
              <w:right w:val="single" w:sz="4" w:space="0" w:color="auto"/>
            </w:tcBorders>
            <w:hideMark/>
          </w:tcPr>
          <w:p w:rsidR="009B5B06" w:rsidRDefault="009B5B06">
            <w:pPr>
              <w:spacing w:line="240" w:lineRule="atLeast"/>
              <w:jc w:val="both"/>
              <w:rPr>
                <w:bCs/>
                <w:sz w:val="24"/>
                <w:szCs w:val="24"/>
              </w:rPr>
            </w:pPr>
            <w:r>
              <w:rPr>
                <w:bCs/>
                <w:sz w:val="24"/>
                <w:szCs w:val="24"/>
              </w:rPr>
              <w:t>7.2.12CERTIDÃO NEGATIVA DE IMPROBIDADE ADMINISTRATIVA E INELEGIBILIDADE DOS SOCIOS E ADMINISTRADORES DA EMPRESA</w:t>
            </w:r>
          </w:p>
        </w:tc>
      </w:tr>
      <w:tr w:rsidR="009B5B06" w:rsidTr="009B5B06">
        <w:tc>
          <w:tcPr>
            <w:tcW w:w="9210" w:type="dxa"/>
            <w:tcBorders>
              <w:top w:val="single" w:sz="4" w:space="0" w:color="auto"/>
              <w:left w:val="single" w:sz="4" w:space="0" w:color="auto"/>
              <w:bottom w:val="single" w:sz="4" w:space="0" w:color="auto"/>
              <w:right w:val="single" w:sz="4" w:space="0" w:color="auto"/>
            </w:tcBorders>
            <w:hideMark/>
          </w:tcPr>
          <w:p w:rsidR="009B5B06" w:rsidRDefault="009B5B06">
            <w:pPr>
              <w:spacing w:line="240" w:lineRule="atLeast"/>
              <w:jc w:val="both"/>
              <w:rPr>
                <w:bCs/>
                <w:sz w:val="24"/>
                <w:szCs w:val="24"/>
              </w:rPr>
            </w:pPr>
            <w:r>
              <w:rPr>
                <w:bCs/>
                <w:sz w:val="24"/>
                <w:szCs w:val="24"/>
              </w:rPr>
              <w:t xml:space="preserve">7.2.13 CERTIDÃO NACIONAL EMPRESAS INIDÔNIAS E SUSPENSAS (CEIS) DOS SOCIOS E ADMINISTRADORES DA EMPRESA </w:t>
            </w:r>
            <w:r>
              <w:rPr>
                <w:b/>
                <w:bCs/>
                <w:sz w:val="24"/>
                <w:szCs w:val="24"/>
              </w:rPr>
              <w:t>www.portaltransparencia.gov.br/ceis</w:t>
            </w:r>
          </w:p>
        </w:tc>
      </w:tr>
    </w:tbl>
    <w:p w:rsidR="009B5B06" w:rsidRDefault="009B5B06" w:rsidP="009B5B06">
      <w:pPr>
        <w:overflowPunct w:val="0"/>
        <w:autoSpaceDE w:val="0"/>
        <w:autoSpaceDN w:val="0"/>
        <w:adjustRightInd w:val="0"/>
        <w:spacing w:line="240" w:lineRule="atLeast"/>
        <w:jc w:val="both"/>
        <w:textAlignment w:val="baseline"/>
        <w:rPr>
          <w:sz w:val="24"/>
          <w:szCs w:val="24"/>
        </w:rPr>
      </w:pPr>
      <w:r>
        <w:rPr>
          <w:sz w:val="24"/>
          <w:szCs w:val="24"/>
        </w:rPr>
        <w:t>7.3 Fica dispensada a licitante o item 7.2.6 caso tenha sido apresentado na fase de credenciamento da empresa.</w:t>
      </w:r>
    </w:p>
    <w:p w:rsidR="009B5B06" w:rsidRDefault="009B5B06" w:rsidP="009B5B06">
      <w:pPr>
        <w:jc w:val="both"/>
        <w:rPr>
          <w:sz w:val="24"/>
          <w:szCs w:val="24"/>
          <w:lang w:val="pt-PT"/>
        </w:rPr>
      </w:pPr>
      <w:r>
        <w:rPr>
          <w:sz w:val="24"/>
          <w:szCs w:val="24"/>
          <w:lang w:val="pt-PT"/>
        </w:rPr>
        <w:t>7.4 As ME e EPPs deverão apresentar toda a documentação exigida neste Edital, mesmo que esta apresente restrição.</w:t>
      </w:r>
    </w:p>
    <w:p w:rsidR="009B5B06" w:rsidRDefault="009B5B06" w:rsidP="009B5B06">
      <w:pPr>
        <w:jc w:val="both"/>
        <w:rPr>
          <w:sz w:val="24"/>
          <w:szCs w:val="24"/>
          <w:lang w:val="pt-PT"/>
        </w:rPr>
      </w:pPr>
      <w:r>
        <w:rPr>
          <w:sz w:val="24"/>
          <w:szCs w:val="24"/>
          <w:lang w:val="pt-PT"/>
        </w:rPr>
        <w:t>7.4.1 Havendo alguma restrição na comprovação da regularidade fiscal, será assegurado o prazo de 5 (cinco) dias úteis, cujo termo inicial corresponderá ao momento em que o proponente for declarado vencedor do certame, prorrogáveis por igual período, a critério da Administração, para regularização da documentação.</w:t>
      </w:r>
    </w:p>
    <w:p w:rsidR="009B5B06" w:rsidRDefault="009B5B06" w:rsidP="009B5B06">
      <w:pPr>
        <w:jc w:val="both"/>
        <w:rPr>
          <w:sz w:val="24"/>
          <w:szCs w:val="24"/>
          <w:lang w:val="pt-PT"/>
        </w:rPr>
      </w:pPr>
      <w:r>
        <w:rPr>
          <w:sz w:val="24"/>
          <w:szCs w:val="24"/>
          <w:lang w:val="pt-PT"/>
        </w:rPr>
        <w:t>7.4.2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9B5B06" w:rsidRDefault="009B5B06" w:rsidP="009B5B06">
      <w:pPr>
        <w:jc w:val="both"/>
        <w:rPr>
          <w:sz w:val="24"/>
          <w:szCs w:val="24"/>
          <w:lang w:val="pt-PT"/>
        </w:rPr>
      </w:pPr>
      <w:r>
        <w:rPr>
          <w:sz w:val="24"/>
          <w:szCs w:val="24"/>
          <w:lang w:val="pt-PT"/>
        </w:rPr>
        <w:t>7.5 Os documentos deverão ser entregues em original, qualquer processo de cópia autenticada por cartório competente ou por servidor da Administração, nos termos da legislação.</w:t>
      </w:r>
    </w:p>
    <w:p w:rsidR="009B5B06" w:rsidRDefault="009B5B06" w:rsidP="009B5B06">
      <w:pPr>
        <w:jc w:val="both"/>
        <w:rPr>
          <w:sz w:val="24"/>
          <w:szCs w:val="24"/>
          <w:lang w:val="pt-PT"/>
        </w:rPr>
      </w:pPr>
      <w:r>
        <w:rPr>
          <w:sz w:val="24"/>
          <w:szCs w:val="24"/>
          <w:lang w:val="pt-PT"/>
        </w:rPr>
        <w:t xml:space="preserve">7.5.1 Serão aceitos documentos obtidos na rede Internet, condicionando-se que os mesmos venham a ter sua autenticidade confirmada pela equipe de apoio. </w:t>
      </w:r>
    </w:p>
    <w:p w:rsidR="009B5B06" w:rsidRDefault="009B5B06" w:rsidP="009B5B06">
      <w:pPr>
        <w:tabs>
          <w:tab w:val="left" w:pos="-3119"/>
        </w:tabs>
        <w:ind w:right="51"/>
        <w:jc w:val="both"/>
        <w:rPr>
          <w:sz w:val="24"/>
          <w:szCs w:val="24"/>
          <w:lang w:val="pt-PT"/>
        </w:rPr>
      </w:pPr>
      <w:r>
        <w:rPr>
          <w:sz w:val="24"/>
          <w:szCs w:val="24"/>
          <w:lang w:val="pt-PT"/>
        </w:rPr>
        <w:t>7.6 Os documentos apresentados sem que delas conste o seu prazo de validade serão considerados válidos pelo prazo de 60 (sessenta) dias a partir da data da sua emissão.</w:t>
      </w:r>
    </w:p>
    <w:p w:rsidR="009B5B06" w:rsidRDefault="009B5B06" w:rsidP="009B5B06">
      <w:pPr>
        <w:jc w:val="both"/>
        <w:rPr>
          <w:sz w:val="24"/>
          <w:szCs w:val="24"/>
        </w:rPr>
      </w:pPr>
      <w:r>
        <w:rPr>
          <w:bCs/>
          <w:sz w:val="24"/>
          <w:szCs w:val="24"/>
        </w:rPr>
        <w:t>7.7</w:t>
      </w:r>
      <w:r>
        <w:rPr>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9B5B06" w:rsidRDefault="009B5B06" w:rsidP="009B5B06">
      <w:pPr>
        <w:jc w:val="both"/>
        <w:rPr>
          <w:sz w:val="24"/>
          <w:szCs w:val="24"/>
        </w:rPr>
      </w:pPr>
      <w:r>
        <w:rPr>
          <w:bCs/>
          <w:sz w:val="24"/>
          <w:szCs w:val="24"/>
        </w:rPr>
        <w:t>7.8</w:t>
      </w:r>
      <w:r>
        <w:rPr>
          <w:sz w:val="24"/>
          <w:szCs w:val="24"/>
        </w:rPr>
        <w:t xml:space="preserve"> Encerrado o julgamento das propostas e da habilitação, constatado o atendimento das exigências fixadas no Edital, o Pregoeiro declarará o vencedor da licitação, por item. </w:t>
      </w:r>
    </w:p>
    <w:p w:rsidR="009B5B06" w:rsidRDefault="009B5B06" w:rsidP="009B5B06">
      <w:pPr>
        <w:jc w:val="both"/>
        <w:rPr>
          <w:sz w:val="24"/>
          <w:szCs w:val="24"/>
        </w:rPr>
      </w:pPr>
      <w:r>
        <w:rPr>
          <w:bCs/>
          <w:sz w:val="24"/>
          <w:szCs w:val="24"/>
        </w:rPr>
        <w:t>7.9</w:t>
      </w:r>
      <w:r>
        <w:rPr>
          <w:sz w:val="24"/>
          <w:szCs w:val="24"/>
        </w:rPr>
        <w:t xml:space="preserve"> Os envelopes com os documentos de habilitação das empresas que forem excluídas da fase competitiva do certame, serão devolvidos imediatamente à interessada, após a sessão do pregão.</w:t>
      </w:r>
    </w:p>
    <w:p w:rsidR="009B5B06" w:rsidRDefault="009B5B06" w:rsidP="009B5B06">
      <w:pPr>
        <w:jc w:val="both"/>
        <w:rPr>
          <w:sz w:val="24"/>
          <w:szCs w:val="24"/>
        </w:rPr>
      </w:pPr>
    </w:p>
    <w:p w:rsidR="009B5B06" w:rsidRDefault="009B5B06" w:rsidP="009B5B06">
      <w:pPr>
        <w:tabs>
          <w:tab w:val="left" w:pos="450"/>
        </w:tabs>
        <w:jc w:val="both"/>
        <w:rPr>
          <w:b/>
          <w:sz w:val="24"/>
          <w:szCs w:val="24"/>
          <w:lang w:val="pt-PT"/>
        </w:rPr>
      </w:pPr>
      <w:r>
        <w:rPr>
          <w:b/>
          <w:sz w:val="24"/>
          <w:szCs w:val="24"/>
          <w:lang w:val="pt-PT"/>
        </w:rPr>
        <w:t xml:space="preserve">8 – DA IMPUGNAÇÃO E DOS RECURSOS </w:t>
      </w:r>
    </w:p>
    <w:p w:rsidR="009B5B06" w:rsidRDefault="009B5B06" w:rsidP="009B5B06">
      <w:pPr>
        <w:tabs>
          <w:tab w:val="left" w:pos="450"/>
        </w:tabs>
        <w:jc w:val="both"/>
        <w:rPr>
          <w:b/>
          <w:sz w:val="24"/>
          <w:szCs w:val="24"/>
          <w:lang w:val="pt-PT"/>
        </w:rPr>
      </w:pPr>
    </w:p>
    <w:p w:rsidR="009B5B06" w:rsidRDefault="009B5B06" w:rsidP="009B5B06">
      <w:pPr>
        <w:jc w:val="both"/>
        <w:rPr>
          <w:sz w:val="24"/>
          <w:szCs w:val="24"/>
        </w:rPr>
      </w:pPr>
      <w:smartTag w:uri="urn:schemas-microsoft-com:office:smarttags" w:element="metricconverter">
        <w:smartTagPr>
          <w:attr w:name="ProductID" w:val="8.1 A"/>
        </w:smartTagPr>
        <w:r>
          <w:rPr>
            <w:b/>
            <w:bCs/>
            <w:sz w:val="24"/>
            <w:szCs w:val="24"/>
          </w:rPr>
          <w:t>8.1</w:t>
        </w:r>
        <w:r>
          <w:rPr>
            <w:sz w:val="24"/>
            <w:szCs w:val="24"/>
          </w:rPr>
          <w:t xml:space="preserve"> A</w:t>
        </w:r>
      </w:smartTag>
      <w:r>
        <w:rPr>
          <w:sz w:val="24"/>
          <w:szCs w:val="24"/>
        </w:rPr>
        <w:t xml:space="preserve"> impugnação ao ato convocatório será feita no</w:t>
      </w:r>
      <w:r w:rsidR="00331519">
        <w:rPr>
          <w:sz w:val="24"/>
          <w:szCs w:val="24"/>
        </w:rPr>
        <w:t>s termos da legislação em vigor,e só será aceita se protocolada no departamento de licitações 2 (dois) dias anteriores a abertura da sessão.</w:t>
      </w:r>
    </w:p>
    <w:p w:rsidR="009B5B06" w:rsidRDefault="009B5B06" w:rsidP="009B5B06">
      <w:pPr>
        <w:jc w:val="both"/>
        <w:rPr>
          <w:sz w:val="24"/>
          <w:szCs w:val="24"/>
        </w:rPr>
      </w:pPr>
      <w:r>
        <w:rPr>
          <w:b/>
          <w:bCs/>
          <w:sz w:val="24"/>
          <w:szCs w:val="24"/>
        </w:rPr>
        <w:t>8.2</w:t>
      </w:r>
      <w:r>
        <w:rPr>
          <w:sz w:val="24"/>
          <w:szCs w:val="24"/>
        </w:rPr>
        <w:t xml:space="preserve"> Qualquer licitante poderá manifestar a intenção de interpor recurso, a qual </w:t>
      </w:r>
      <w:r>
        <w:rPr>
          <w:sz w:val="24"/>
          <w:szCs w:val="24"/>
          <w:u w:val="single"/>
        </w:rPr>
        <w:t>deve ser expressa imediatamente após a declaração do  vencedor</w:t>
      </w:r>
      <w:r>
        <w:rPr>
          <w:sz w:val="24"/>
          <w:szCs w:val="24"/>
        </w:rPr>
        <w:t>, de forma motivada.</w:t>
      </w:r>
    </w:p>
    <w:p w:rsidR="009B5B06" w:rsidRDefault="009B5B06" w:rsidP="009B5B06">
      <w:pPr>
        <w:jc w:val="both"/>
        <w:rPr>
          <w:sz w:val="24"/>
          <w:szCs w:val="24"/>
        </w:rPr>
      </w:pPr>
      <w:r>
        <w:rPr>
          <w:b/>
          <w:bCs/>
          <w:sz w:val="24"/>
          <w:szCs w:val="24"/>
        </w:rPr>
        <w:t>8.2.1</w:t>
      </w:r>
      <w:r>
        <w:rPr>
          <w:sz w:val="24"/>
          <w:szCs w:val="24"/>
        </w:rPr>
        <w:t xml:space="preserve"> A falta de manifestação imediata e motivada do licitante importará a decadência do direito de recorrer.</w:t>
      </w:r>
    </w:p>
    <w:p w:rsidR="009B5B06" w:rsidRDefault="009B5B06" w:rsidP="009B5B06">
      <w:pPr>
        <w:jc w:val="both"/>
        <w:rPr>
          <w:sz w:val="24"/>
          <w:szCs w:val="24"/>
        </w:rPr>
      </w:pPr>
      <w:r>
        <w:rPr>
          <w:b/>
          <w:bCs/>
          <w:sz w:val="24"/>
          <w:szCs w:val="24"/>
        </w:rPr>
        <w:lastRenderedPageBreak/>
        <w:t>8.3</w:t>
      </w:r>
      <w:r>
        <w:rPr>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9B5B06" w:rsidRDefault="009B5B06" w:rsidP="009B5B06">
      <w:pPr>
        <w:jc w:val="both"/>
        <w:rPr>
          <w:sz w:val="24"/>
          <w:szCs w:val="24"/>
        </w:rPr>
      </w:pPr>
      <w:r>
        <w:rPr>
          <w:b/>
          <w:bCs/>
          <w:sz w:val="24"/>
          <w:szCs w:val="24"/>
        </w:rPr>
        <w:t>8.4</w:t>
      </w:r>
      <w:r>
        <w:rPr>
          <w:sz w:val="24"/>
          <w:szCs w:val="24"/>
        </w:rPr>
        <w:t xml:space="preserve"> O recurso contra decisão do Pregoeiro não terá efeito suspensivo.</w:t>
      </w:r>
    </w:p>
    <w:p w:rsidR="009B5B06" w:rsidRDefault="009B5B06" w:rsidP="009B5B06">
      <w:pPr>
        <w:jc w:val="both"/>
        <w:rPr>
          <w:sz w:val="24"/>
          <w:szCs w:val="24"/>
        </w:rPr>
      </w:pPr>
      <w:r>
        <w:rPr>
          <w:b/>
          <w:bCs/>
          <w:sz w:val="24"/>
          <w:szCs w:val="24"/>
        </w:rPr>
        <w:t>8.5</w:t>
      </w:r>
      <w:r>
        <w:rPr>
          <w:sz w:val="24"/>
          <w:szCs w:val="24"/>
        </w:rPr>
        <w:t xml:space="preserve"> O acolhimento do recurso importará a invalidação apenas dos atos insuscetíveis de aproveitamento.</w:t>
      </w:r>
    </w:p>
    <w:p w:rsidR="009B5B06" w:rsidRDefault="009B5B06" w:rsidP="009B5B06">
      <w:pPr>
        <w:jc w:val="both"/>
        <w:rPr>
          <w:sz w:val="24"/>
          <w:szCs w:val="24"/>
        </w:rPr>
      </w:pPr>
      <w:r>
        <w:rPr>
          <w:b/>
          <w:bCs/>
          <w:sz w:val="24"/>
          <w:szCs w:val="24"/>
        </w:rPr>
        <w:t>8.6</w:t>
      </w:r>
      <w:r>
        <w:rPr>
          <w:sz w:val="24"/>
          <w:szCs w:val="24"/>
        </w:rPr>
        <w:t xml:space="preserve"> O recurso com referência a um ou mais itens não impedirá a conclusão do certame com relação aos itens não contestados.</w:t>
      </w:r>
    </w:p>
    <w:p w:rsidR="009B5B06" w:rsidRDefault="009B5B06" w:rsidP="009B5B06">
      <w:pPr>
        <w:jc w:val="both"/>
        <w:rPr>
          <w:sz w:val="24"/>
          <w:szCs w:val="24"/>
        </w:rPr>
      </w:pPr>
      <w:smartTag w:uri="urn:schemas-microsoft-com:office:smarttags" w:element="metricconverter">
        <w:smartTagPr>
          <w:attr w:name="ProductID" w:val="8.7 A"/>
        </w:smartTagPr>
        <w:r>
          <w:rPr>
            <w:b/>
            <w:bCs/>
            <w:sz w:val="24"/>
            <w:szCs w:val="24"/>
          </w:rPr>
          <w:t>8.7</w:t>
        </w:r>
        <w:r>
          <w:rPr>
            <w:sz w:val="24"/>
            <w:szCs w:val="24"/>
          </w:rPr>
          <w:t xml:space="preserve"> A</w:t>
        </w:r>
      </w:smartTag>
      <w:r>
        <w:rPr>
          <w:sz w:val="24"/>
          <w:szCs w:val="24"/>
        </w:rPr>
        <w:t xml:space="preserve"> ausência do licitante ou seu representante ou sua saída antes do término da Sessão Pública do Pregão caracterizará renúncia ao direito de recorrer.</w:t>
      </w:r>
    </w:p>
    <w:p w:rsidR="009B5B06" w:rsidRDefault="009B5B06" w:rsidP="009B5B06">
      <w:pPr>
        <w:jc w:val="both"/>
        <w:rPr>
          <w:b/>
          <w:sz w:val="24"/>
          <w:szCs w:val="24"/>
          <w:lang w:val="pt-PT"/>
        </w:rPr>
      </w:pPr>
    </w:p>
    <w:p w:rsidR="009B5B06" w:rsidRDefault="009B5B06" w:rsidP="009B5B06">
      <w:pPr>
        <w:jc w:val="both"/>
        <w:rPr>
          <w:b/>
          <w:bCs/>
          <w:sz w:val="24"/>
          <w:szCs w:val="24"/>
          <w:lang w:val="pt-PT"/>
        </w:rPr>
      </w:pPr>
      <w:r>
        <w:rPr>
          <w:b/>
          <w:bCs/>
          <w:sz w:val="24"/>
          <w:szCs w:val="24"/>
          <w:lang w:val="pt-PT"/>
        </w:rPr>
        <w:t>9  - DA ADJUDICAÇÃO  e DA HOMOLOGAÇÃO</w:t>
      </w:r>
    </w:p>
    <w:p w:rsidR="009B5B06" w:rsidRDefault="009B5B06" w:rsidP="009B5B06">
      <w:pPr>
        <w:jc w:val="both"/>
        <w:rPr>
          <w:b/>
          <w:bCs/>
          <w:sz w:val="24"/>
          <w:szCs w:val="24"/>
          <w:lang w:val="pt-PT"/>
        </w:rPr>
      </w:pPr>
    </w:p>
    <w:p w:rsidR="009B5B06" w:rsidRDefault="009B5B06" w:rsidP="009B5B06">
      <w:pPr>
        <w:jc w:val="both"/>
        <w:rPr>
          <w:sz w:val="24"/>
          <w:szCs w:val="24"/>
          <w:lang w:val="pt-PT"/>
        </w:rPr>
      </w:pPr>
      <w:r>
        <w:rPr>
          <w:b/>
          <w:bCs/>
          <w:sz w:val="24"/>
          <w:szCs w:val="24"/>
          <w:lang w:val="pt-PT"/>
        </w:rPr>
        <w:t>9.1</w:t>
      </w:r>
      <w:r>
        <w:rPr>
          <w:sz w:val="24"/>
          <w:szCs w:val="24"/>
          <w:lang w:val="pt-PT"/>
        </w:rPr>
        <w:t xml:space="preserve"> O objeto deste PREGÃO será adjudicado às licitantes cujas propostas forem consideradas vencedoras.</w:t>
      </w:r>
    </w:p>
    <w:p w:rsidR="009B5B06" w:rsidRDefault="009B5B06" w:rsidP="009B5B06">
      <w:pPr>
        <w:jc w:val="both"/>
        <w:rPr>
          <w:sz w:val="24"/>
          <w:szCs w:val="24"/>
          <w:lang w:val="pt-PT"/>
        </w:rPr>
      </w:pPr>
      <w:r>
        <w:rPr>
          <w:b/>
          <w:bCs/>
          <w:sz w:val="24"/>
          <w:szCs w:val="24"/>
          <w:lang w:val="pt-PT"/>
        </w:rPr>
        <w:t>9.2</w:t>
      </w:r>
      <w:r>
        <w:rPr>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9B5B06" w:rsidRDefault="009B5B06" w:rsidP="009B5B06">
      <w:pPr>
        <w:jc w:val="both"/>
        <w:rPr>
          <w:sz w:val="24"/>
          <w:szCs w:val="24"/>
          <w:lang w:val="pt-PT"/>
        </w:rPr>
      </w:pPr>
      <w:r>
        <w:rPr>
          <w:b/>
          <w:bCs/>
          <w:sz w:val="24"/>
          <w:szCs w:val="24"/>
          <w:lang w:val="pt-PT"/>
        </w:rPr>
        <w:t>9.3</w:t>
      </w:r>
      <w:r>
        <w:rPr>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9B5B06" w:rsidRDefault="009B5B06" w:rsidP="009B5B06">
      <w:pPr>
        <w:jc w:val="both"/>
        <w:rPr>
          <w:b/>
          <w:sz w:val="24"/>
          <w:szCs w:val="24"/>
          <w:lang w:val="pt-PT"/>
        </w:rPr>
      </w:pPr>
    </w:p>
    <w:p w:rsidR="009B5B06" w:rsidRDefault="009B5B06" w:rsidP="009B5B06">
      <w:pPr>
        <w:jc w:val="both"/>
        <w:rPr>
          <w:b/>
          <w:sz w:val="24"/>
          <w:szCs w:val="24"/>
          <w:lang w:val="pt-PT"/>
        </w:rPr>
      </w:pPr>
      <w:r>
        <w:rPr>
          <w:b/>
          <w:sz w:val="24"/>
          <w:szCs w:val="24"/>
          <w:lang w:val="pt-PT"/>
        </w:rPr>
        <w:t>10 - DO CONTRATO</w:t>
      </w:r>
    </w:p>
    <w:p w:rsidR="009B5B06" w:rsidRDefault="009B5B06" w:rsidP="009B5B06">
      <w:pPr>
        <w:jc w:val="both"/>
        <w:rPr>
          <w:b/>
          <w:sz w:val="24"/>
          <w:szCs w:val="24"/>
          <w:lang w:val="pt-PT"/>
        </w:rPr>
      </w:pPr>
    </w:p>
    <w:p w:rsidR="009B5B06" w:rsidRDefault="009B5B06" w:rsidP="009B5B06">
      <w:pPr>
        <w:jc w:val="both"/>
        <w:rPr>
          <w:sz w:val="24"/>
          <w:szCs w:val="24"/>
          <w:lang w:val="pt-PT"/>
        </w:rPr>
      </w:pPr>
      <w:r>
        <w:rPr>
          <w:b/>
          <w:sz w:val="24"/>
          <w:szCs w:val="24"/>
          <w:lang w:val="pt-PT"/>
        </w:rPr>
        <w:t>10.1</w:t>
      </w:r>
      <w:r>
        <w:rPr>
          <w:sz w:val="24"/>
          <w:szCs w:val="24"/>
          <w:lang w:val="pt-PT"/>
        </w:rPr>
        <w:t xml:space="preserve"> Homologada a licitação pela Autoridade competente, o adjudicatório será convocado para assinatura do Contrato no prazo de 24 horas.</w:t>
      </w:r>
    </w:p>
    <w:p w:rsidR="009B5B06" w:rsidRDefault="009B5B06" w:rsidP="009B5B06">
      <w:pPr>
        <w:jc w:val="both"/>
        <w:rPr>
          <w:sz w:val="24"/>
          <w:szCs w:val="24"/>
        </w:rPr>
      </w:pPr>
      <w:r>
        <w:rPr>
          <w:b/>
          <w:bCs/>
          <w:sz w:val="24"/>
          <w:szCs w:val="24"/>
        </w:rPr>
        <w:t>10.1.1</w:t>
      </w:r>
      <w:r>
        <w:rPr>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9B5B06" w:rsidRDefault="009B5B06" w:rsidP="009B5B06">
      <w:pPr>
        <w:jc w:val="both"/>
        <w:rPr>
          <w:bCs/>
          <w:sz w:val="24"/>
          <w:szCs w:val="24"/>
          <w:lang w:val="pt-PT"/>
        </w:rPr>
      </w:pPr>
      <w:r>
        <w:rPr>
          <w:b/>
          <w:sz w:val="24"/>
          <w:szCs w:val="24"/>
          <w:lang w:val="pt-PT"/>
        </w:rPr>
        <w:t xml:space="preserve">10.1.2 </w:t>
      </w:r>
      <w:r>
        <w:rPr>
          <w:bCs/>
          <w:sz w:val="24"/>
          <w:szCs w:val="24"/>
          <w:lang w:val="pt-PT"/>
        </w:rPr>
        <w:t xml:space="preserve"> No momento da assinatura do contrato a empresa convocada deverá apresentar prova de regularidade para com a Fazenda Estadual (sede e SC), INSS e FGTS.</w:t>
      </w:r>
    </w:p>
    <w:p w:rsidR="009B5B06" w:rsidRDefault="009B5B06" w:rsidP="009B5B06">
      <w:pPr>
        <w:jc w:val="both"/>
        <w:rPr>
          <w:sz w:val="24"/>
          <w:szCs w:val="24"/>
          <w:lang w:val="pt-PT"/>
        </w:rPr>
      </w:pPr>
      <w:r>
        <w:rPr>
          <w:b/>
          <w:sz w:val="24"/>
          <w:szCs w:val="24"/>
          <w:lang w:val="pt-PT"/>
        </w:rPr>
        <w:t>10.2</w:t>
      </w:r>
      <w:r>
        <w:rPr>
          <w:sz w:val="24"/>
          <w:szCs w:val="24"/>
          <w:lang w:val="pt-PT"/>
        </w:rPr>
        <w:t xml:space="preserve"> O Contrato será elaborado cumprindo o que dispõe o Capítulo III da Lei nº 8.666/93, conforme minuta que integra este Edital.</w:t>
      </w:r>
    </w:p>
    <w:p w:rsidR="009B5B06" w:rsidRDefault="009B5B06" w:rsidP="009B5B06">
      <w:pPr>
        <w:jc w:val="both"/>
        <w:rPr>
          <w:sz w:val="24"/>
          <w:szCs w:val="24"/>
          <w:lang w:val="pt-PT"/>
        </w:rPr>
      </w:pPr>
      <w:r>
        <w:rPr>
          <w:b/>
          <w:sz w:val="24"/>
          <w:szCs w:val="24"/>
          <w:lang w:val="pt-PT"/>
        </w:rPr>
        <w:t>10.3</w:t>
      </w:r>
      <w:r>
        <w:rPr>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9B5B06" w:rsidRDefault="009B5B06" w:rsidP="009B5B06">
      <w:pPr>
        <w:jc w:val="both"/>
        <w:rPr>
          <w:b/>
          <w:sz w:val="24"/>
          <w:szCs w:val="24"/>
          <w:lang w:val="pt-PT"/>
        </w:rPr>
      </w:pPr>
    </w:p>
    <w:p w:rsidR="009B5B06" w:rsidRDefault="009B5B06" w:rsidP="009B5B06">
      <w:pPr>
        <w:jc w:val="both"/>
        <w:rPr>
          <w:b/>
          <w:sz w:val="24"/>
          <w:szCs w:val="24"/>
          <w:lang w:val="pt-PT"/>
        </w:rPr>
      </w:pPr>
      <w:r>
        <w:rPr>
          <w:b/>
          <w:sz w:val="24"/>
          <w:szCs w:val="24"/>
          <w:lang w:val="pt-PT"/>
        </w:rPr>
        <w:t>11 -  DO PAGAMENTO</w:t>
      </w:r>
    </w:p>
    <w:p w:rsidR="009B5B06" w:rsidRDefault="009B5B06" w:rsidP="009B5B06">
      <w:pPr>
        <w:jc w:val="both"/>
        <w:rPr>
          <w:b/>
          <w:sz w:val="24"/>
          <w:szCs w:val="24"/>
          <w:lang w:val="pt-PT"/>
        </w:rPr>
      </w:pPr>
    </w:p>
    <w:p w:rsidR="009B5B06" w:rsidRDefault="009B5B06" w:rsidP="009B5B06">
      <w:pPr>
        <w:jc w:val="both"/>
        <w:rPr>
          <w:sz w:val="24"/>
          <w:szCs w:val="24"/>
          <w:lang w:val="pt-PT"/>
        </w:rPr>
      </w:pPr>
      <w:r>
        <w:rPr>
          <w:b/>
          <w:sz w:val="24"/>
          <w:szCs w:val="24"/>
          <w:lang w:val="pt-PT"/>
        </w:rPr>
        <w:t xml:space="preserve">11.1 </w:t>
      </w:r>
      <w:r>
        <w:rPr>
          <w:sz w:val="24"/>
          <w:szCs w:val="24"/>
          <w:lang w:val="pt-PT"/>
        </w:rPr>
        <w:t xml:space="preserve">O pagamento será efetuado conforme condição de pagamento descritas na minuta do contrato </w:t>
      </w:r>
    </w:p>
    <w:p w:rsidR="009B5B06" w:rsidRDefault="009B5B06" w:rsidP="009B5B06">
      <w:pPr>
        <w:pStyle w:val="Corpodetexto"/>
        <w:spacing w:after="0"/>
        <w:jc w:val="both"/>
        <w:rPr>
          <w:b/>
          <w:bCs/>
          <w:sz w:val="24"/>
          <w:szCs w:val="24"/>
        </w:rPr>
      </w:pPr>
      <w:r>
        <w:rPr>
          <w:b/>
          <w:sz w:val="24"/>
          <w:szCs w:val="24"/>
        </w:rPr>
        <w:t>11.1.1</w:t>
      </w:r>
      <w:r>
        <w:rPr>
          <w:sz w:val="24"/>
          <w:szCs w:val="24"/>
        </w:rPr>
        <w:t xml:space="preserve"> A nota fiscal deverá ser emitida em nome da </w:t>
      </w:r>
      <w:r>
        <w:rPr>
          <w:b/>
          <w:sz w:val="24"/>
          <w:szCs w:val="24"/>
        </w:rPr>
        <w:t>MUNICIPIO DE SANTA TEREZINHA DO PROGRESSO</w:t>
      </w:r>
      <w:r w:rsidR="00352D44">
        <w:rPr>
          <w:b/>
          <w:sz w:val="24"/>
          <w:szCs w:val="24"/>
        </w:rPr>
        <w:t xml:space="preserve"> </w:t>
      </w:r>
      <w:r>
        <w:rPr>
          <w:b/>
          <w:sz w:val="24"/>
          <w:szCs w:val="24"/>
        </w:rPr>
        <w:t>– CNPJ Nº 01</w:t>
      </w:r>
      <w:r>
        <w:rPr>
          <w:b/>
          <w:bCs/>
          <w:sz w:val="24"/>
          <w:szCs w:val="24"/>
        </w:rPr>
        <w:t>.612.847/0001-90, e conter informações do Banco, a Agência e a Conta Corrente para depósito.</w:t>
      </w:r>
    </w:p>
    <w:p w:rsidR="009B5B06" w:rsidRDefault="009B5B06" w:rsidP="009B5B06">
      <w:pPr>
        <w:pStyle w:val="Corpodetexto"/>
        <w:spacing w:after="0"/>
        <w:jc w:val="both"/>
        <w:rPr>
          <w:sz w:val="24"/>
          <w:szCs w:val="24"/>
          <w:u w:val="single"/>
        </w:rPr>
      </w:pPr>
      <w:r>
        <w:rPr>
          <w:b/>
          <w:sz w:val="24"/>
          <w:szCs w:val="24"/>
        </w:rPr>
        <w:lastRenderedPageBreak/>
        <w:t>11.1.1.1</w:t>
      </w:r>
      <w:r>
        <w:rPr>
          <w:sz w:val="24"/>
          <w:szCs w:val="24"/>
        </w:rPr>
        <w:t xml:space="preserve"> </w:t>
      </w:r>
      <w:r>
        <w:rPr>
          <w:sz w:val="24"/>
          <w:szCs w:val="24"/>
          <w:u w:val="single"/>
        </w:rPr>
        <w:t>A apresentação da Nota Fiscal contrariando essas exigências, inviabilizará o pagamento e será a mesma devolvida, isentando-se a Contratante de quaisquer prejuízos que venha sofrer a Contratada.</w:t>
      </w:r>
    </w:p>
    <w:p w:rsidR="009B5B06" w:rsidRDefault="009B5B06" w:rsidP="009B5B06">
      <w:pPr>
        <w:jc w:val="both"/>
        <w:rPr>
          <w:bCs/>
          <w:sz w:val="24"/>
          <w:szCs w:val="24"/>
          <w:lang w:val="pt-PT"/>
        </w:rPr>
      </w:pPr>
      <w:r>
        <w:rPr>
          <w:b/>
          <w:sz w:val="24"/>
          <w:szCs w:val="24"/>
          <w:lang w:val="pt-PT"/>
        </w:rPr>
        <w:t xml:space="preserve">11.1.2 </w:t>
      </w:r>
      <w:r>
        <w:rPr>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9B5B06" w:rsidRDefault="009B5B06" w:rsidP="009B5B06">
      <w:pPr>
        <w:pStyle w:val="Corpodetexto"/>
        <w:spacing w:after="0"/>
        <w:jc w:val="both"/>
        <w:rPr>
          <w:bCs/>
          <w:sz w:val="24"/>
          <w:szCs w:val="24"/>
        </w:rPr>
      </w:pPr>
      <w:r>
        <w:rPr>
          <w:b/>
          <w:sz w:val="24"/>
          <w:szCs w:val="24"/>
        </w:rPr>
        <w:t xml:space="preserve">11.2 </w:t>
      </w:r>
      <w:r>
        <w:rPr>
          <w:sz w:val="24"/>
          <w:szCs w:val="24"/>
        </w:rPr>
        <w:t>As despesas para pagamento do objeto desta licitação correrão por conta do item orçamentário:</w:t>
      </w:r>
      <w:r w:rsidR="00331519">
        <w:rPr>
          <w:sz w:val="24"/>
          <w:szCs w:val="24"/>
        </w:rPr>
        <w:t xml:space="preserve"> 3.3.90.392.32.00.00.00 – Materiais de distribuição gratuita.</w:t>
      </w:r>
      <w:r>
        <w:rPr>
          <w:sz w:val="24"/>
          <w:szCs w:val="24"/>
        </w:rPr>
        <w:t xml:space="preserve"> </w:t>
      </w:r>
    </w:p>
    <w:p w:rsidR="009B5B06" w:rsidRDefault="009B5B06" w:rsidP="009B5B06">
      <w:pPr>
        <w:pStyle w:val="Corpodetexto"/>
        <w:spacing w:after="0"/>
        <w:jc w:val="both"/>
        <w:rPr>
          <w:b/>
          <w:sz w:val="24"/>
          <w:szCs w:val="24"/>
        </w:rPr>
      </w:pPr>
    </w:p>
    <w:p w:rsidR="009B5B06" w:rsidRDefault="009B5B06" w:rsidP="009B5B06">
      <w:pPr>
        <w:jc w:val="both"/>
        <w:rPr>
          <w:b/>
          <w:sz w:val="24"/>
          <w:szCs w:val="24"/>
          <w:lang w:val="pt-PT"/>
        </w:rPr>
      </w:pPr>
      <w:r>
        <w:rPr>
          <w:b/>
          <w:sz w:val="24"/>
          <w:szCs w:val="24"/>
          <w:lang w:val="pt-PT"/>
        </w:rPr>
        <w:t>12 - DAS DISPOSIÇÕES GERAIS</w:t>
      </w:r>
    </w:p>
    <w:p w:rsidR="009B5B06" w:rsidRDefault="009B5B06" w:rsidP="009B5B06">
      <w:pPr>
        <w:jc w:val="both"/>
        <w:rPr>
          <w:b/>
          <w:sz w:val="24"/>
          <w:szCs w:val="24"/>
          <w:lang w:val="pt-PT"/>
        </w:rPr>
      </w:pPr>
    </w:p>
    <w:p w:rsidR="009B5B06" w:rsidRDefault="009B5B06" w:rsidP="009B5B06">
      <w:pPr>
        <w:jc w:val="both"/>
        <w:rPr>
          <w:sz w:val="24"/>
          <w:szCs w:val="24"/>
          <w:lang w:val="pt-PT"/>
        </w:rPr>
      </w:pPr>
      <w:r>
        <w:rPr>
          <w:b/>
          <w:sz w:val="24"/>
          <w:szCs w:val="24"/>
          <w:lang w:val="pt-PT"/>
        </w:rPr>
        <w:t xml:space="preserve">12.1 </w:t>
      </w:r>
      <w:r>
        <w:rPr>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9B5B06" w:rsidRDefault="009B5B06" w:rsidP="009B5B06">
      <w:pPr>
        <w:spacing w:before="60"/>
        <w:jc w:val="both"/>
        <w:rPr>
          <w:sz w:val="24"/>
          <w:szCs w:val="24"/>
          <w:lang w:val="pt-PT"/>
        </w:rPr>
      </w:pPr>
      <w:smartTag w:uri="urn:schemas-microsoft-com:office:smarttags" w:element="metricconverter">
        <w:smartTagPr>
          <w:attr w:name="ProductID" w:val="12.2 A"/>
        </w:smartTagPr>
        <w:r>
          <w:rPr>
            <w:b/>
            <w:sz w:val="24"/>
            <w:szCs w:val="24"/>
            <w:lang w:val="pt-PT"/>
          </w:rPr>
          <w:t xml:space="preserve">12.2 </w:t>
        </w:r>
        <w:r>
          <w:rPr>
            <w:sz w:val="24"/>
            <w:szCs w:val="24"/>
            <w:lang w:val="pt-PT"/>
          </w:rPr>
          <w:t>A</w:t>
        </w:r>
      </w:smartTag>
      <w:r>
        <w:rPr>
          <w:sz w:val="24"/>
          <w:szCs w:val="24"/>
          <w:lang w:val="pt-PT"/>
        </w:rPr>
        <w:t xml:space="preserve"> empresa poderá obter elementos necessários a interpretação e ao perfeito conhecimento desta licitação junto ao Pregoeiro e Equipe de Apoio, ou através do telefone 49-3657.0001, </w:t>
      </w:r>
      <w:r w:rsidR="00331519">
        <w:rPr>
          <w:sz w:val="24"/>
          <w:szCs w:val="24"/>
          <w:lang w:val="pt-PT"/>
        </w:rPr>
        <w:t xml:space="preserve">pelo site </w:t>
      </w:r>
      <w:hyperlink r:id="rId7" w:history="1">
        <w:r w:rsidR="00331519" w:rsidRPr="005400DC">
          <w:rPr>
            <w:rStyle w:val="Hyperlink"/>
            <w:sz w:val="24"/>
            <w:szCs w:val="24"/>
            <w:lang w:val="pt-PT"/>
          </w:rPr>
          <w:t>www.staterezinhaprogresso.sc.gov.br</w:t>
        </w:r>
      </w:hyperlink>
      <w:r w:rsidR="00331519">
        <w:rPr>
          <w:sz w:val="24"/>
          <w:szCs w:val="24"/>
          <w:lang w:val="pt-PT"/>
        </w:rPr>
        <w:t xml:space="preserve"> ou também pelo e-mail:compras@staterezinhaprogresso.sc.gov.br</w:t>
      </w:r>
      <w:r>
        <w:rPr>
          <w:sz w:val="24"/>
          <w:szCs w:val="24"/>
          <w:lang w:val="pt-PT"/>
        </w:rPr>
        <w:t>.</w:t>
      </w:r>
    </w:p>
    <w:p w:rsidR="009B5B06" w:rsidRDefault="009B5B06" w:rsidP="009B5B06">
      <w:pPr>
        <w:jc w:val="both"/>
        <w:rPr>
          <w:sz w:val="24"/>
          <w:szCs w:val="24"/>
        </w:rPr>
      </w:pPr>
      <w:r>
        <w:rPr>
          <w:b/>
          <w:sz w:val="24"/>
          <w:szCs w:val="24"/>
        </w:rPr>
        <w:t xml:space="preserve">12.3 </w:t>
      </w:r>
      <w:r>
        <w:rPr>
          <w:bCs/>
          <w:sz w:val="24"/>
          <w:szCs w:val="24"/>
        </w:rPr>
        <w:t>O</w:t>
      </w:r>
      <w:r>
        <w:rPr>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9B5B06" w:rsidRDefault="009B5B06" w:rsidP="009B5B06">
      <w:pPr>
        <w:jc w:val="both"/>
        <w:rPr>
          <w:sz w:val="24"/>
          <w:szCs w:val="24"/>
        </w:rPr>
      </w:pPr>
      <w:r>
        <w:rPr>
          <w:b/>
          <w:sz w:val="24"/>
          <w:szCs w:val="24"/>
        </w:rPr>
        <w:t>12.4</w:t>
      </w:r>
      <w:r>
        <w:rPr>
          <w:sz w:val="24"/>
          <w:szCs w:val="24"/>
        </w:rPr>
        <w:t xml:space="preserve"> Nenhuma indenização será devida às licitantes pela elaboração da proposta e/ou apresentação de documentação relativa ao presente Edital.</w:t>
      </w:r>
    </w:p>
    <w:p w:rsidR="009B5B06" w:rsidRDefault="009B5B06" w:rsidP="009B5B06">
      <w:pPr>
        <w:jc w:val="both"/>
        <w:rPr>
          <w:sz w:val="24"/>
          <w:szCs w:val="24"/>
        </w:rPr>
      </w:pPr>
      <w:r>
        <w:rPr>
          <w:b/>
          <w:bCs/>
          <w:sz w:val="24"/>
          <w:szCs w:val="24"/>
        </w:rPr>
        <w:t>12.5</w:t>
      </w:r>
      <w:r>
        <w:rPr>
          <w:sz w:val="24"/>
          <w:szCs w:val="24"/>
        </w:rPr>
        <w:t xml:space="preserve"> O </w:t>
      </w:r>
      <w:r w:rsidR="00352D44">
        <w:rPr>
          <w:sz w:val="24"/>
          <w:szCs w:val="24"/>
        </w:rPr>
        <w:t>Município</w:t>
      </w:r>
      <w:r>
        <w:rPr>
          <w:sz w:val="24"/>
          <w:szCs w:val="24"/>
        </w:rPr>
        <w:t xml:space="preserve"> reserva-se o direito de filmar e/ou gravar as Sessões e utilizar este meio como prova.</w:t>
      </w:r>
    </w:p>
    <w:p w:rsidR="009B5B06" w:rsidRDefault="009B5B06" w:rsidP="009B5B06">
      <w:pPr>
        <w:jc w:val="both"/>
        <w:rPr>
          <w:sz w:val="24"/>
          <w:szCs w:val="24"/>
        </w:rPr>
      </w:pPr>
    </w:p>
    <w:p w:rsidR="009B5B06" w:rsidRDefault="009B5B06" w:rsidP="009B5B06">
      <w:pPr>
        <w:pStyle w:val="Corpodetexto"/>
        <w:ind w:firstLine="708"/>
        <w:jc w:val="both"/>
        <w:rPr>
          <w:bCs/>
          <w:sz w:val="24"/>
          <w:szCs w:val="24"/>
        </w:rPr>
      </w:pPr>
    </w:p>
    <w:p w:rsidR="009B5B06" w:rsidRDefault="009B5B06" w:rsidP="009B5B06">
      <w:pPr>
        <w:pStyle w:val="Corpodetexto"/>
        <w:ind w:firstLine="708"/>
        <w:jc w:val="both"/>
        <w:rPr>
          <w:bCs/>
          <w:sz w:val="24"/>
          <w:szCs w:val="24"/>
        </w:rPr>
      </w:pPr>
      <w:r>
        <w:rPr>
          <w:bCs/>
          <w:sz w:val="24"/>
          <w:szCs w:val="24"/>
        </w:rPr>
        <w:t xml:space="preserve">Santa Terezinha do Progresso – SC, </w:t>
      </w:r>
      <w:fldSimple w:instr=" DOCVARIABLE &quot;DataProcesso&quot; \* MERGEFORMAT ">
        <w:r>
          <w:rPr>
            <w:sz w:val="24"/>
            <w:szCs w:val="24"/>
          </w:rPr>
          <w:t>2</w:t>
        </w:r>
        <w:r w:rsidR="00331519">
          <w:rPr>
            <w:sz w:val="24"/>
            <w:szCs w:val="24"/>
          </w:rPr>
          <w:t>3</w:t>
        </w:r>
        <w:r>
          <w:rPr>
            <w:sz w:val="24"/>
            <w:szCs w:val="24"/>
          </w:rPr>
          <w:t>/11/2017</w:t>
        </w:r>
      </w:fldSimple>
    </w:p>
    <w:p w:rsidR="009B5B06" w:rsidRDefault="009B5B06" w:rsidP="009B5B06">
      <w:pPr>
        <w:jc w:val="both"/>
        <w:rPr>
          <w:sz w:val="24"/>
          <w:szCs w:val="24"/>
        </w:rPr>
      </w:pPr>
    </w:p>
    <w:p w:rsidR="009B5B06" w:rsidRDefault="009B5B06" w:rsidP="009B5B06">
      <w:pPr>
        <w:jc w:val="both"/>
        <w:rPr>
          <w:sz w:val="24"/>
          <w:szCs w:val="24"/>
        </w:rPr>
      </w:pPr>
      <w:r>
        <w:rPr>
          <w:sz w:val="24"/>
          <w:szCs w:val="24"/>
        </w:rPr>
        <w:t>______________________________</w:t>
      </w:r>
    </w:p>
    <w:p w:rsidR="009B5B06" w:rsidRDefault="009B5B06" w:rsidP="009B5B06">
      <w:pPr>
        <w:jc w:val="both"/>
        <w:rPr>
          <w:sz w:val="24"/>
          <w:szCs w:val="24"/>
        </w:rPr>
      </w:pPr>
      <w:r>
        <w:rPr>
          <w:sz w:val="24"/>
          <w:szCs w:val="24"/>
        </w:rPr>
        <w:t>DERLI FURTADO</w:t>
      </w:r>
    </w:p>
    <w:p w:rsidR="009B5B06" w:rsidRDefault="009B5B06" w:rsidP="009B5B06">
      <w:pPr>
        <w:jc w:val="both"/>
        <w:rPr>
          <w:sz w:val="24"/>
          <w:szCs w:val="24"/>
        </w:rPr>
      </w:pPr>
      <w:r>
        <w:rPr>
          <w:sz w:val="24"/>
          <w:szCs w:val="24"/>
        </w:rPr>
        <w:t>PREFEITO MUNICIPAL</w:t>
      </w: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tabs>
          <w:tab w:val="left" w:pos="720"/>
        </w:tabs>
        <w:jc w:val="both"/>
        <w:rPr>
          <w:b/>
          <w:sz w:val="24"/>
          <w:szCs w:val="24"/>
          <w:lang w:val="pt-PT"/>
        </w:rPr>
      </w:pPr>
      <w:r>
        <w:rPr>
          <w:b/>
          <w:sz w:val="24"/>
          <w:szCs w:val="24"/>
          <w:lang w:val="pt-PT"/>
        </w:rPr>
        <w:t>ANEXO I</w:t>
      </w:r>
    </w:p>
    <w:p w:rsidR="009B5B06" w:rsidRDefault="009B5B06" w:rsidP="009B5B06">
      <w:pPr>
        <w:tabs>
          <w:tab w:val="left" w:pos="720"/>
        </w:tabs>
        <w:jc w:val="both"/>
        <w:rPr>
          <w:b/>
          <w:sz w:val="24"/>
          <w:szCs w:val="24"/>
          <w:lang w:val="pt-PT"/>
        </w:rPr>
      </w:pPr>
      <w:r>
        <w:rPr>
          <w:b/>
          <w:sz w:val="24"/>
          <w:szCs w:val="24"/>
          <w:lang w:val="pt-PT"/>
        </w:rPr>
        <w:t>MODELO DE DECLARAÇÃO</w:t>
      </w:r>
    </w:p>
    <w:p w:rsidR="009B5B06" w:rsidRDefault="009B5B06" w:rsidP="009B5B06">
      <w:pPr>
        <w:tabs>
          <w:tab w:val="left" w:pos="720"/>
        </w:tabs>
        <w:jc w:val="both"/>
        <w:rPr>
          <w:b/>
          <w:sz w:val="24"/>
          <w:szCs w:val="24"/>
          <w:lang w:val="pt-PT"/>
        </w:rPr>
      </w:pPr>
    </w:p>
    <w:p w:rsidR="009B5B06" w:rsidRDefault="009B5B06" w:rsidP="009B5B06">
      <w:pPr>
        <w:tabs>
          <w:tab w:val="left" w:pos="720"/>
        </w:tabs>
        <w:jc w:val="both"/>
        <w:rPr>
          <w:b/>
          <w:sz w:val="24"/>
          <w:szCs w:val="24"/>
          <w:lang w:val="pt-PT"/>
        </w:rPr>
      </w:pPr>
    </w:p>
    <w:p w:rsidR="009B5B06" w:rsidRDefault="009B5B06" w:rsidP="009B5B06">
      <w:pPr>
        <w:tabs>
          <w:tab w:val="left" w:pos="2232"/>
        </w:tabs>
        <w:jc w:val="both"/>
        <w:rPr>
          <w:b/>
          <w:sz w:val="24"/>
          <w:szCs w:val="24"/>
        </w:rPr>
      </w:pPr>
      <w:r>
        <w:rPr>
          <w:b/>
          <w:sz w:val="24"/>
          <w:szCs w:val="24"/>
          <w:lang w:val="pt-PT"/>
        </w:rPr>
        <w:t xml:space="preserve">PREGÃO PRESENCIAL Nº. </w:t>
      </w:r>
      <w:fldSimple w:instr=" DOCVARIABLE &quot;NumLicitacao&quot; \* MERGEFORMAT ">
        <w:r>
          <w:rPr>
            <w:b/>
            <w:sz w:val="24"/>
            <w:szCs w:val="24"/>
            <w:lang w:val="pt-PT"/>
          </w:rPr>
          <w:t>65/2017</w:t>
        </w:r>
      </w:fldSimple>
    </w:p>
    <w:p w:rsidR="009B5B06" w:rsidRDefault="009B5B06" w:rsidP="009B5B06">
      <w:pPr>
        <w:tabs>
          <w:tab w:val="left" w:pos="720"/>
        </w:tabs>
        <w:ind w:left="360"/>
        <w:jc w:val="both"/>
        <w:rPr>
          <w:b/>
          <w:sz w:val="24"/>
          <w:szCs w:val="24"/>
          <w:lang w:val="pt-PT"/>
        </w:rPr>
      </w:pPr>
    </w:p>
    <w:p w:rsidR="009B5B06" w:rsidRDefault="009B5B06" w:rsidP="009B5B06">
      <w:pPr>
        <w:tabs>
          <w:tab w:val="left" w:pos="720"/>
        </w:tabs>
        <w:jc w:val="both"/>
        <w:rPr>
          <w:b/>
          <w:sz w:val="24"/>
          <w:szCs w:val="24"/>
          <w:lang w:val="pt-PT"/>
        </w:rPr>
      </w:pPr>
    </w:p>
    <w:p w:rsidR="009B5B06" w:rsidRDefault="009B5B06" w:rsidP="009B5B06">
      <w:pPr>
        <w:tabs>
          <w:tab w:val="left" w:pos="720"/>
        </w:tabs>
        <w:jc w:val="both"/>
        <w:rPr>
          <w:b/>
          <w:sz w:val="24"/>
          <w:szCs w:val="24"/>
          <w:lang w:val="pt-PT"/>
        </w:rPr>
      </w:pPr>
    </w:p>
    <w:p w:rsidR="009B5B06" w:rsidRDefault="009B5B06" w:rsidP="009B5B06">
      <w:pPr>
        <w:tabs>
          <w:tab w:val="left" w:pos="720"/>
        </w:tabs>
        <w:jc w:val="both"/>
        <w:rPr>
          <w:sz w:val="24"/>
          <w:szCs w:val="24"/>
          <w:lang w:val="pt-PT"/>
        </w:rPr>
      </w:pPr>
    </w:p>
    <w:p w:rsidR="009B5B06" w:rsidRDefault="009B5B06" w:rsidP="009B5B06">
      <w:pPr>
        <w:tabs>
          <w:tab w:val="left" w:pos="720"/>
        </w:tabs>
        <w:ind w:left="360"/>
        <w:jc w:val="both"/>
        <w:rPr>
          <w:sz w:val="24"/>
          <w:szCs w:val="24"/>
          <w:lang w:val="pt-PT"/>
        </w:rPr>
      </w:pPr>
      <w:r>
        <w:rPr>
          <w:sz w:val="24"/>
          <w:szCs w:val="24"/>
          <w:lang w:val="pt-PT"/>
        </w:rPr>
        <w:t>NOME/RAZÃO SOCIAL DA EMPRESA: .........................................</w:t>
      </w:r>
    </w:p>
    <w:p w:rsidR="009B5B06" w:rsidRDefault="009B5B06" w:rsidP="009B5B06">
      <w:pPr>
        <w:tabs>
          <w:tab w:val="left" w:pos="720"/>
        </w:tabs>
        <w:ind w:left="360"/>
        <w:jc w:val="both"/>
        <w:rPr>
          <w:sz w:val="24"/>
          <w:szCs w:val="24"/>
          <w:lang w:val="pt-PT"/>
        </w:rPr>
      </w:pPr>
      <w:r>
        <w:rPr>
          <w:sz w:val="24"/>
          <w:szCs w:val="24"/>
          <w:lang w:val="pt-PT"/>
        </w:rPr>
        <w:t>CGC/CNPJ:  .....................................................</w:t>
      </w:r>
    </w:p>
    <w:p w:rsidR="009B5B06" w:rsidRDefault="009B5B06" w:rsidP="009B5B06">
      <w:pPr>
        <w:tabs>
          <w:tab w:val="left" w:pos="720"/>
        </w:tabs>
        <w:ind w:left="360"/>
        <w:jc w:val="both"/>
        <w:rPr>
          <w:sz w:val="24"/>
          <w:szCs w:val="24"/>
          <w:lang w:val="pt-PT"/>
        </w:rPr>
      </w:pPr>
      <w:r>
        <w:rPr>
          <w:sz w:val="24"/>
          <w:szCs w:val="24"/>
          <w:lang w:val="pt-PT"/>
        </w:rPr>
        <w:t>ENDEREÇO: .............................................</w:t>
      </w:r>
    </w:p>
    <w:p w:rsidR="009B5B06" w:rsidRDefault="009B5B06" w:rsidP="009B5B06">
      <w:pPr>
        <w:tabs>
          <w:tab w:val="left" w:pos="720"/>
        </w:tabs>
        <w:jc w:val="both"/>
        <w:rPr>
          <w:sz w:val="24"/>
          <w:szCs w:val="24"/>
          <w:lang w:val="pt-PT"/>
        </w:rPr>
      </w:pPr>
    </w:p>
    <w:p w:rsidR="009B5B06" w:rsidRDefault="009B5B06" w:rsidP="009B5B06">
      <w:pPr>
        <w:tabs>
          <w:tab w:val="left" w:pos="720"/>
        </w:tabs>
        <w:jc w:val="both"/>
        <w:rPr>
          <w:sz w:val="24"/>
          <w:szCs w:val="24"/>
          <w:lang w:val="pt-PT"/>
        </w:rPr>
      </w:pPr>
    </w:p>
    <w:p w:rsidR="009B5B06" w:rsidRDefault="009B5B06" w:rsidP="009B5B06">
      <w:pPr>
        <w:tabs>
          <w:tab w:val="left" w:pos="720"/>
        </w:tabs>
        <w:ind w:left="360"/>
        <w:jc w:val="both"/>
        <w:rPr>
          <w:b/>
          <w:sz w:val="24"/>
          <w:szCs w:val="24"/>
          <w:lang w:val="pt-PT"/>
        </w:rPr>
      </w:pPr>
    </w:p>
    <w:p w:rsidR="009B5B06" w:rsidRDefault="009B5B06" w:rsidP="009B5B06">
      <w:pPr>
        <w:tabs>
          <w:tab w:val="left" w:pos="720"/>
        </w:tabs>
        <w:ind w:left="360"/>
        <w:jc w:val="both"/>
        <w:rPr>
          <w:b/>
          <w:sz w:val="24"/>
          <w:szCs w:val="24"/>
          <w:lang w:val="pt-PT"/>
        </w:rPr>
      </w:pPr>
      <w:r>
        <w:rPr>
          <w:b/>
          <w:sz w:val="24"/>
          <w:szCs w:val="24"/>
          <w:lang w:val="pt-PT"/>
        </w:rPr>
        <w:t>DECLARAÇÃO</w:t>
      </w:r>
    </w:p>
    <w:p w:rsidR="009B5B06" w:rsidRDefault="009B5B06" w:rsidP="009B5B06">
      <w:pPr>
        <w:tabs>
          <w:tab w:val="left" w:pos="720"/>
        </w:tabs>
        <w:jc w:val="both"/>
        <w:rPr>
          <w:sz w:val="24"/>
          <w:szCs w:val="24"/>
          <w:lang w:val="pt-PT"/>
        </w:rPr>
      </w:pPr>
    </w:p>
    <w:p w:rsidR="009B5B06" w:rsidRDefault="009B5B06" w:rsidP="009B5B06">
      <w:pPr>
        <w:tabs>
          <w:tab w:val="left" w:pos="720"/>
        </w:tabs>
        <w:jc w:val="both"/>
        <w:rPr>
          <w:sz w:val="24"/>
          <w:szCs w:val="24"/>
          <w:lang w:val="pt-PT"/>
        </w:rPr>
      </w:pPr>
    </w:p>
    <w:p w:rsidR="009B5B06" w:rsidRDefault="009B5B06" w:rsidP="009B5B06">
      <w:pPr>
        <w:tabs>
          <w:tab w:val="left" w:pos="720"/>
        </w:tabs>
        <w:jc w:val="both"/>
        <w:rPr>
          <w:sz w:val="24"/>
          <w:szCs w:val="24"/>
          <w:lang w:val="pt-PT"/>
        </w:rPr>
      </w:pPr>
    </w:p>
    <w:p w:rsidR="009B5B06" w:rsidRDefault="009B5B06" w:rsidP="009B5B06">
      <w:pPr>
        <w:tabs>
          <w:tab w:val="left" w:pos="720"/>
        </w:tabs>
        <w:jc w:val="both"/>
        <w:rPr>
          <w:sz w:val="24"/>
          <w:szCs w:val="24"/>
          <w:lang w:val="pt-PT"/>
        </w:rPr>
      </w:pPr>
      <w:r>
        <w:rPr>
          <w:sz w:val="24"/>
          <w:szCs w:val="24"/>
          <w:lang w:val="pt-PT"/>
        </w:rPr>
        <w:t>Declaramos para efeitos do atendimento do subitem 3.1, do Edital de Pregão Presencial nº. 65/2017, promovido pelo Municipio de Santa Terezinha do Progresso Estado de Santa Catarina, que atendemos plenamente as condições de habilitação estabelecidas neste edital.</w:t>
      </w:r>
    </w:p>
    <w:p w:rsidR="009B5B06" w:rsidRDefault="009B5B06" w:rsidP="009B5B06">
      <w:pPr>
        <w:tabs>
          <w:tab w:val="left" w:pos="720"/>
        </w:tabs>
        <w:jc w:val="both"/>
        <w:rPr>
          <w:sz w:val="24"/>
          <w:szCs w:val="24"/>
          <w:lang w:val="pt-PT"/>
        </w:rPr>
      </w:pPr>
    </w:p>
    <w:p w:rsidR="009B5B06" w:rsidRDefault="009B5B06" w:rsidP="009B5B06">
      <w:pPr>
        <w:tabs>
          <w:tab w:val="left" w:pos="720"/>
        </w:tabs>
        <w:jc w:val="both"/>
        <w:rPr>
          <w:sz w:val="24"/>
          <w:szCs w:val="24"/>
          <w:lang w:val="pt-PT"/>
        </w:rPr>
      </w:pPr>
    </w:p>
    <w:p w:rsidR="009B5B06" w:rsidRDefault="009B5B06" w:rsidP="009B5B06">
      <w:pPr>
        <w:tabs>
          <w:tab w:val="left" w:pos="720"/>
        </w:tabs>
        <w:jc w:val="both"/>
        <w:rPr>
          <w:sz w:val="24"/>
          <w:szCs w:val="24"/>
          <w:lang w:val="pt-PT"/>
        </w:rPr>
      </w:pPr>
    </w:p>
    <w:p w:rsidR="009B5B06" w:rsidRDefault="009B5B06" w:rsidP="009B5B06">
      <w:pPr>
        <w:tabs>
          <w:tab w:val="left" w:pos="720"/>
        </w:tabs>
        <w:ind w:left="360"/>
        <w:jc w:val="both"/>
        <w:rPr>
          <w:b/>
          <w:sz w:val="24"/>
          <w:szCs w:val="24"/>
          <w:lang w:val="pt-PT"/>
        </w:rPr>
      </w:pPr>
      <w:r>
        <w:rPr>
          <w:b/>
          <w:sz w:val="24"/>
          <w:szCs w:val="24"/>
          <w:lang w:val="pt-PT"/>
        </w:rPr>
        <w:t>LOCAL e DATA:</w:t>
      </w:r>
    </w:p>
    <w:p w:rsidR="009B5B06" w:rsidRDefault="009B5B06" w:rsidP="009B5B06">
      <w:pPr>
        <w:tabs>
          <w:tab w:val="left" w:pos="720"/>
        </w:tabs>
        <w:jc w:val="both"/>
        <w:rPr>
          <w:b/>
          <w:sz w:val="24"/>
          <w:szCs w:val="24"/>
          <w:lang w:val="pt-PT"/>
        </w:rPr>
      </w:pPr>
    </w:p>
    <w:p w:rsidR="009B5B06" w:rsidRDefault="009B5B06" w:rsidP="009B5B06">
      <w:pPr>
        <w:tabs>
          <w:tab w:val="left" w:pos="720"/>
        </w:tabs>
        <w:jc w:val="both"/>
        <w:rPr>
          <w:b/>
          <w:sz w:val="24"/>
          <w:szCs w:val="24"/>
          <w:lang w:val="pt-PT"/>
        </w:rPr>
      </w:pPr>
    </w:p>
    <w:p w:rsidR="009B5B06" w:rsidRDefault="009B5B06" w:rsidP="009B5B06">
      <w:pPr>
        <w:tabs>
          <w:tab w:val="left" w:pos="720"/>
        </w:tabs>
        <w:jc w:val="both"/>
        <w:rPr>
          <w:b/>
          <w:sz w:val="24"/>
          <w:szCs w:val="24"/>
          <w:lang w:val="pt-PT"/>
        </w:rPr>
      </w:pPr>
    </w:p>
    <w:p w:rsidR="009B5B06" w:rsidRDefault="009B5B06" w:rsidP="009B5B06">
      <w:pPr>
        <w:tabs>
          <w:tab w:val="left" w:pos="720"/>
        </w:tabs>
        <w:ind w:left="360"/>
        <w:jc w:val="both"/>
        <w:rPr>
          <w:b/>
          <w:sz w:val="24"/>
          <w:szCs w:val="24"/>
          <w:lang w:val="pt-PT"/>
        </w:rPr>
      </w:pPr>
      <w:r>
        <w:rPr>
          <w:b/>
          <w:sz w:val="24"/>
          <w:szCs w:val="24"/>
          <w:lang w:val="pt-PT"/>
        </w:rPr>
        <w:t>NOME E ASSINATURA DO REPRESENTANTE DA EMPRESA</w:t>
      </w:r>
    </w:p>
    <w:p w:rsidR="009B5B06" w:rsidRDefault="009B5B06" w:rsidP="009B5B06">
      <w:pPr>
        <w:tabs>
          <w:tab w:val="left" w:pos="720"/>
        </w:tabs>
        <w:jc w:val="both"/>
        <w:rPr>
          <w:b/>
          <w:sz w:val="24"/>
          <w:szCs w:val="24"/>
          <w:lang w:val="pt-PT"/>
        </w:rPr>
      </w:pPr>
    </w:p>
    <w:p w:rsidR="009B5B06" w:rsidRDefault="009B5B06" w:rsidP="009B5B06">
      <w:pPr>
        <w:tabs>
          <w:tab w:val="left" w:pos="720"/>
        </w:tabs>
        <w:ind w:left="360"/>
        <w:jc w:val="both"/>
        <w:rPr>
          <w:b/>
          <w:sz w:val="24"/>
          <w:szCs w:val="24"/>
          <w:lang w:val="pt-PT"/>
        </w:rPr>
      </w:pPr>
      <w:r>
        <w:rPr>
          <w:b/>
          <w:sz w:val="24"/>
          <w:szCs w:val="24"/>
          <w:lang w:val="pt-PT"/>
        </w:rPr>
        <w:t>Identificação e qualificação do subscritor</w:t>
      </w:r>
    </w:p>
    <w:p w:rsidR="009B5B06" w:rsidRDefault="009B5B06" w:rsidP="009B5B06">
      <w:pPr>
        <w:tabs>
          <w:tab w:val="left" w:pos="720"/>
        </w:tabs>
        <w:ind w:left="360"/>
        <w:jc w:val="both"/>
        <w:rPr>
          <w:b/>
          <w:sz w:val="24"/>
          <w:szCs w:val="24"/>
          <w:lang w:val="pt-PT"/>
        </w:rPr>
      </w:pPr>
    </w:p>
    <w:p w:rsidR="009B5B06" w:rsidRDefault="009B5B06" w:rsidP="009B5B06">
      <w:pPr>
        <w:tabs>
          <w:tab w:val="left" w:pos="720"/>
        </w:tabs>
        <w:ind w:left="360"/>
        <w:jc w:val="both"/>
        <w:rPr>
          <w:b/>
          <w:sz w:val="24"/>
          <w:szCs w:val="24"/>
          <w:lang w:val="pt-PT"/>
        </w:rPr>
      </w:pPr>
    </w:p>
    <w:p w:rsidR="009B5B06" w:rsidRDefault="009B5B06" w:rsidP="009B5B06">
      <w:pPr>
        <w:tabs>
          <w:tab w:val="left" w:pos="720"/>
        </w:tabs>
        <w:ind w:left="360"/>
        <w:jc w:val="both"/>
        <w:rPr>
          <w:b/>
          <w:sz w:val="24"/>
          <w:szCs w:val="24"/>
          <w:lang w:val="pt-PT"/>
        </w:rPr>
      </w:pPr>
    </w:p>
    <w:p w:rsidR="009B5B06" w:rsidRDefault="009B5B06" w:rsidP="009B5B06">
      <w:pPr>
        <w:tabs>
          <w:tab w:val="left" w:pos="720"/>
        </w:tabs>
        <w:ind w:left="360"/>
        <w:jc w:val="both"/>
        <w:rPr>
          <w:b/>
          <w:sz w:val="24"/>
          <w:szCs w:val="24"/>
          <w:lang w:val="pt-PT"/>
        </w:rPr>
      </w:pPr>
    </w:p>
    <w:p w:rsidR="009B5B06" w:rsidRDefault="009B5B06" w:rsidP="009B5B06">
      <w:pPr>
        <w:tabs>
          <w:tab w:val="left" w:pos="720"/>
        </w:tabs>
        <w:ind w:left="360"/>
        <w:jc w:val="both"/>
        <w:rPr>
          <w:b/>
          <w:sz w:val="24"/>
          <w:szCs w:val="24"/>
          <w:lang w:val="pt-PT"/>
        </w:rPr>
      </w:pPr>
    </w:p>
    <w:p w:rsidR="009B5B06" w:rsidRDefault="009B5B06" w:rsidP="009B5B06">
      <w:pPr>
        <w:tabs>
          <w:tab w:val="left" w:pos="720"/>
        </w:tabs>
        <w:ind w:left="360"/>
        <w:jc w:val="both"/>
        <w:rPr>
          <w:b/>
          <w:sz w:val="24"/>
          <w:szCs w:val="24"/>
          <w:lang w:val="pt-PT"/>
        </w:rPr>
      </w:pPr>
    </w:p>
    <w:p w:rsidR="009B5B06" w:rsidRDefault="009B5B06" w:rsidP="009B5B06">
      <w:pPr>
        <w:tabs>
          <w:tab w:val="left" w:pos="720"/>
        </w:tabs>
        <w:ind w:left="360"/>
        <w:jc w:val="both"/>
        <w:rPr>
          <w:b/>
          <w:sz w:val="24"/>
          <w:szCs w:val="24"/>
          <w:lang w:val="pt-PT"/>
        </w:rPr>
      </w:pPr>
    </w:p>
    <w:p w:rsidR="009B5B06" w:rsidRDefault="009B5B06" w:rsidP="009B5B06">
      <w:pPr>
        <w:tabs>
          <w:tab w:val="left" w:pos="720"/>
        </w:tabs>
        <w:ind w:left="360"/>
        <w:jc w:val="both"/>
        <w:rPr>
          <w:b/>
          <w:sz w:val="24"/>
          <w:szCs w:val="24"/>
          <w:lang w:val="pt-PT"/>
        </w:rPr>
      </w:pPr>
    </w:p>
    <w:p w:rsidR="009B5B06" w:rsidRDefault="009B5B06" w:rsidP="009B5B06">
      <w:pPr>
        <w:tabs>
          <w:tab w:val="left" w:pos="720"/>
        </w:tabs>
        <w:ind w:left="360"/>
        <w:jc w:val="both"/>
        <w:rPr>
          <w:b/>
          <w:sz w:val="24"/>
          <w:szCs w:val="24"/>
          <w:lang w:val="pt-PT"/>
        </w:rPr>
      </w:pPr>
    </w:p>
    <w:p w:rsidR="009B5B06" w:rsidRDefault="009B5B06" w:rsidP="009B5B06">
      <w:pPr>
        <w:tabs>
          <w:tab w:val="left" w:pos="720"/>
        </w:tabs>
        <w:ind w:left="360"/>
        <w:jc w:val="both"/>
        <w:rPr>
          <w:b/>
          <w:sz w:val="24"/>
          <w:szCs w:val="24"/>
          <w:lang w:val="pt-PT"/>
        </w:rPr>
      </w:pPr>
    </w:p>
    <w:p w:rsidR="009B5B06" w:rsidRDefault="009B5B06" w:rsidP="009B5B06">
      <w:pPr>
        <w:tabs>
          <w:tab w:val="left" w:pos="720"/>
        </w:tabs>
        <w:ind w:left="360"/>
        <w:jc w:val="both"/>
        <w:rPr>
          <w:b/>
          <w:sz w:val="24"/>
          <w:szCs w:val="24"/>
          <w:lang w:val="pt-PT"/>
        </w:rPr>
      </w:pPr>
    </w:p>
    <w:p w:rsidR="009B5B06" w:rsidRDefault="009B5B06" w:rsidP="009B5B06">
      <w:pPr>
        <w:tabs>
          <w:tab w:val="left" w:pos="720"/>
        </w:tabs>
        <w:ind w:left="360"/>
        <w:jc w:val="both"/>
        <w:rPr>
          <w:b/>
          <w:sz w:val="24"/>
          <w:szCs w:val="24"/>
          <w:lang w:val="pt-PT"/>
        </w:rPr>
      </w:pPr>
    </w:p>
    <w:p w:rsidR="009B5B06" w:rsidRDefault="009B5B06" w:rsidP="009B5B06">
      <w:pPr>
        <w:tabs>
          <w:tab w:val="left" w:pos="720"/>
        </w:tabs>
        <w:ind w:left="360"/>
        <w:jc w:val="both"/>
        <w:rPr>
          <w:b/>
          <w:sz w:val="24"/>
          <w:szCs w:val="24"/>
          <w:lang w:val="pt-PT"/>
        </w:rPr>
      </w:pPr>
    </w:p>
    <w:p w:rsidR="009B5B06" w:rsidRDefault="009B5B06" w:rsidP="009B5B06">
      <w:pPr>
        <w:tabs>
          <w:tab w:val="left" w:pos="720"/>
        </w:tabs>
        <w:ind w:left="360"/>
        <w:jc w:val="both"/>
        <w:rPr>
          <w:b/>
          <w:sz w:val="24"/>
          <w:szCs w:val="24"/>
          <w:lang w:val="pt-PT"/>
        </w:rPr>
      </w:pPr>
    </w:p>
    <w:p w:rsidR="009B5B06" w:rsidRDefault="009B5B06" w:rsidP="009B5B06">
      <w:pPr>
        <w:tabs>
          <w:tab w:val="left" w:pos="720"/>
        </w:tabs>
        <w:ind w:left="360"/>
        <w:jc w:val="both"/>
        <w:rPr>
          <w:b/>
          <w:sz w:val="24"/>
          <w:szCs w:val="24"/>
          <w:lang w:val="pt-PT"/>
        </w:rPr>
      </w:pPr>
      <w:r>
        <w:rPr>
          <w:b/>
          <w:sz w:val="24"/>
          <w:szCs w:val="24"/>
          <w:lang w:val="pt-PT"/>
        </w:rPr>
        <w:t>ANEXO II</w:t>
      </w:r>
    </w:p>
    <w:p w:rsidR="009B5B06" w:rsidRDefault="009B5B06" w:rsidP="009B5B06">
      <w:pPr>
        <w:tabs>
          <w:tab w:val="left" w:pos="720"/>
        </w:tabs>
        <w:ind w:left="360"/>
        <w:jc w:val="both"/>
        <w:rPr>
          <w:b/>
          <w:sz w:val="24"/>
          <w:szCs w:val="24"/>
          <w:lang w:val="pt-PT"/>
        </w:rPr>
      </w:pPr>
      <w:r>
        <w:rPr>
          <w:b/>
          <w:sz w:val="24"/>
          <w:szCs w:val="24"/>
          <w:lang w:val="pt-PT"/>
        </w:rPr>
        <w:t xml:space="preserve">PREGÃO PRESENCIAL Nº. </w:t>
      </w:r>
      <w:fldSimple w:instr=" DOCVARIABLE &quot;NumLicitacao&quot; \* MERGEFORMAT ">
        <w:r>
          <w:rPr>
            <w:b/>
            <w:sz w:val="24"/>
            <w:szCs w:val="24"/>
            <w:lang w:val="pt-PT"/>
          </w:rPr>
          <w:t>65/2017</w:t>
        </w:r>
      </w:fldSimple>
    </w:p>
    <w:p w:rsidR="009B5B06" w:rsidRDefault="009B5B06" w:rsidP="009B5B06">
      <w:pPr>
        <w:tabs>
          <w:tab w:val="left" w:pos="720"/>
        </w:tabs>
        <w:jc w:val="both"/>
        <w:rPr>
          <w:b/>
          <w:sz w:val="24"/>
          <w:szCs w:val="24"/>
          <w:lang w:val="pt-PT"/>
        </w:rPr>
      </w:pPr>
    </w:p>
    <w:p w:rsidR="009B5B06" w:rsidRDefault="009B5B06" w:rsidP="009B5B06">
      <w:pPr>
        <w:tabs>
          <w:tab w:val="left" w:pos="720"/>
        </w:tabs>
        <w:jc w:val="both"/>
        <w:rPr>
          <w:b/>
          <w:sz w:val="24"/>
          <w:szCs w:val="24"/>
          <w:lang w:val="pt-PT"/>
        </w:rPr>
      </w:pPr>
    </w:p>
    <w:p w:rsidR="009B5B06" w:rsidRDefault="009B5B06" w:rsidP="009B5B06">
      <w:pPr>
        <w:tabs>
          <w:tab w:val="left" w:pos="720"/>
        </w:tabs>
        <w:jc w:val="both"/>
        <w:rPr>
          <w:b/>
          <w:sz w:val="24"/>
          <w:szCs w:val="24"/>
          <w:lang w:val="pt-PT"/>
        </w:rPr>
      </w:pPr>
    </w:p>
    <w:p w:rsidR="009B5B06" w:rsidRDefault="009B5B06" w:rsidP="009B5B06">
      <w:pPr>
        <w:tabs>
          <w:tab w:val="left" w:pos="720"/>
        </w:tabs>
        <w:ind w:left="360"/>
        <w:jc w:val="both"/>
        <w:rPr>
          <w:b/>
          <w:sz w:val="24"/>
          <w:szCs w:val="24"/>
          <w:lang w:val="pt-PT"/>
        </w:rPr>
      </w:pPr>
      <w:r>
        <w:rPr>
          <w:b/>
          <w:sz w:val="24"/>
          <w:szCs w:val="24"/>
          <w:lang w:val="pt-PT"/>
        </w:rPr>
        <w:t>MODELO DE CREDENCIAMENTO</w:t>
      </w:r>
    </w:p>
    <w:p w:rsidR="009B5B06" w:rsidRDefault="009B5B06" w:rsidP="009B5B06">
      <w:pPr>
        <w:tabs>
          <w:tab w:val="left" w:pos="720"/>
        </w:tabs>
        <w:jc w:val="both"/>
        <w:rPr>
          <w:sz w:val="24"/>
          <w:szCs w:val="24"/>
          <w:lang w:val="pt-PT"/>
        </w:rPr>
      </w:pPr>
    </w:p>
    <w:p w:rsidR="009B5B06" w:rsidRDefault="009B5B06" w:rsidP="009B5B06">
      <w:pPr>
        <w:tabs>
          <w:tab w:val="left" w:pos="720"/>
        </w:tabs>
        <w:jc w:val="both"/>
        <w:rPr>
          <w:sz w:val="24"/>
          <w:szCs w:val="24"/>
          <w:lang w:val="pt-PT"/>
        </w:rPr>
      </w:pPr>
    </w:p>
    <w:p w:rsidR="009B5B06" w:rsidRDefault="009B5B06" w:rsidP="009B5B06">
      <w:pPr>
        <w:tabs>
          <w:tab w:val="left" w:pos="720"/>
        </w:tabs>
        <w:jc w:val="both"/>
        <w:rPr>
          <w:sz w:val="24"/>
          <w:szCs w:val="24"/>
          <w:lang w:val="pt-PT"/>
        </w:rPr>
      </w:pPr>
    </w:p>
    <w:p w:rsidR="009B5B06" w:rsidRDefault="009B5B06" w:rsidP="009B5B06">
      <w:pPr>
        <w:tabs>
          <w:tab w:val="left" w:pos="720"/>
        </w:tabs>
        <w:ind w:left="360"/>
        <w:jc w:val="both"/>
        <w:rPr>
          <w:sz w:val="24"/>
          <w:szCs w:val="24"/>
          <w:lang w:val="pt-PT"/>
        </w:rPr>
      </w:pPr>
      <w:r>
        <w:rPr>
          <w:sz w:val="24"/>
          <w:szCs w:val="24"/>
          <w:lang w:val="pt-PT"/>
        </w:rPr>
        <w:t>NOME/RAZÃO SOCIAL DA EMPRESA: ............................................</w:t>
      </w:r>
    </w:p>
    <w:p w:rsidR="009B5B06" w:rsidRDefault="009B5B06" w:rsidP="009B5B06">
      <w:pPr>
        <w:tabs>
          <w:tab w:val="left" w:pos="720"/>
        </w:tabs>
        <w:ind w:left="360"/>
        <w:jc w:val="both"/>
        <w:rPr>
          <w:sz w:val="24"/>
          <w:szCs w:val="24"/>
          <w:lang w:val="pt-PT"/>
        </w:rPr>
      </w:pPr>
      <w:r>
        <w:rPr>
          <w:sz w:val="24"/>
          <w:szCs w:val="24"/>
          <w:lang w:val="pt-PT"/>
        </w:rPr>
        <w:t>CGC/CNPJ:  .....................................................</w:t>
      </w:r>
    </w:p>
    <w:p w:rsidR="009B5B06" w:rsidRDefault="009B5B06" w:rsidP="009B5B06">
      <w:pPr>
        <w:tabs>
          <w:tab w:val="left" w:pos="720"/>
        </w:tabs>
        <w:ind w:left="360"/>
        <w:jc w:val="both"/>
        <w:rPr>
          <w:sz w:val="24"/>
          <w:szCs w:val="24"/>
          <w:lang w:val="pt-PT"/>
        </w:rPr>
      </w:pPr>
      <w:r>
        <w:rPr>
          <w:sz w:val="24"/>
          <w:szCs w:val="24"/>
          <w:lang w:val="pt-PT"/>
        </w:rPr>
        <w:t>ENDEREÇO: .............................................</w:t>
      </w:r>
    </w:p>
    <w:p w:rsidR="009B5B06" w:rsidRDefault="009B5B06" w:rsidP="009B5B06">
      <w:pPr>
        <w:tabs>
          <w:tab w:val="left" w:pos="720"/>
        </w:tabs>
        <w:jc w:val="both"/>
        <w:rPr>
          <w:sz w:val="24"/>
          <w:szCs w:val="24"/>
          <w:lang w:val="pt-PT"/>
        </w:rPr>
      </w:pPr>
    </w:p>
    <w:p w:rsidR="009B5B06" w:rsidRDefault="009B5B06" w:rsidP="009B5B06">
      <w:pPr>
        <w:tabs>
          <w:tab w:val="left" w:pos="720"/>
        </w:tabs>
        <w:jc w:val="both"/>
        <w:rPr>
          <w:sz w:val="24"/>
          <w:szCs w:val="24"/>
          <w:lang w:val="pt-PT"/>
        </w:rPr>
      </w:pPr>
    </w:p>
    <w:p w:rsidR="009B5B06" w:rsidRDefault="009B5B06" w:rsidP="009B5B06">
      <w:pPr>
        <w:tabs>
          <w:tab w:val="left" w:pos="720"/>
        </w:tabs>
        <w:jc w:val="both"/>
        <w:rPr>
          <w:sz w:val="24"/>
          <w:szCs w:val="24"/>
          <w:lang w:val="pt-PT"/>
        </w:rPr>
      </w:pPr>
    </w:p>
    <w:p w:rsidR="009B5B06" w:rsidRDefault="009B5B06" w:rsidP="009B5B06">
      <w:pPr>
        <w:pStyle w:val="Corpodetexto"/>
        <w:spacing w:line="240" w:lineRule="exact"/>
        <w:jc w:val="both"/>
        <w:rPr>
          <w:bCs/>
          <w:sz w:val="24"/>
          <w:szCs w:val="24"/>
        </w:rPr>
      </w:pPr>
      <w:r>
        <w:rPr>
          <w:bCs/>
          <w:sz w:val="24"/>
          <w:szCs w:val="24"/>
        </w:rPr>
        <w:t xml:space="preserve">Credenciamos o(a) Sr(a) ..........................................................., portador(a) da Cédula de Identidade nº ..................................... e CPF nº ..................................................., a participar da Licitação instaurada pelo Município de </w:t>
      </w:r>
      <w:r>
        <w:rPr>
          <w:sz w:val="24"/>
          <w:szCs w:val="24"/>
          <w:lang w:val="pt-PT"/>
        </w:rPr>
        <w:t>Santa Terezinha do Progresso Estado de Santa Catarina</w:t>
      </w:r>
      <w:r>
        <w:rPr>
          <w:bCs/>
          <w:sz w:val="24"/>
          <w:szCs w:val="24"/>
        </w:rPr>
        <w:t>, na MODALIDADE de Pregão Presencial sob o nº 65/2017,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pelo(a) representante ora nomeado(a).</w:t>
      </w:r>
    </w:p>
    <w:p w:rsidR="009B5B06" w:rsidRDefault="009B5B06" w:rsidP="009B5B06">
      <w:pPr>
        <w:tabs>
          <w:tab w:val="left" w:pos="720"/>
        </w:tabs>
        <w:ind w:left="1080"/>
        <w:jc w:val="both"/>
        <w:rPr>
          <w:sz w:val="24"/>
          <w:szCs w:val="24"/>
          <w:lang w:val="pt-PT"/>
        </w:rPr>
      </w:pPr>
    </w:p>
    <w:p w:rsidR="009B5B06" w:rsidRDefault="009B5B06" w:rsidP="009B5B06">
      <w:pPr>
        <w:tabs>
          <w:tab w:val="left" w:pos="720"/>
        </w:tabs>
        <w:jc w:val="both"/>
        <w:rPr>
          <w:sz w:val="24"/>
          <w:szCs w:val="24"/>
          <w:lang w:val="pt-PT"/>
        </w:rPr>
      </w:pPr>
    </w:p>
    <w:p w:rsidR="009B5B06" w:rsidRDefault="009B5B06" w:rsidP="009B5B06">
      <w:pPr>
        <w:tabs>
          <w:tab w:val="left" w:pos="720"/>
        </w:tabs>
        <w:ind w:left="360"/>
        <w:jc w:val="both"/>
        <w:rPr>
          <w:sz w:val="24"/>
          <w:szCs w:val="24"/>
          <w:lang w:val="pt-PT"/>
        </w:rPr>
      </w:pPr>
      <w:r>
        <w:rPr>
          <w:sz w:val="24"/>
          <w:szCs w:val="24"/>
          <w:lang w:val="pt-PT"/>
        </w:rPr>
        <w:t xml:space="preserve">..............................., ............. de ............................. de </w:t>
      </w:r>
      <w:fldSimple w:instr=" DOCVARIABLE &quot;AnoLicitacao&quot; \* MERGEFORMAT ">
        <w:r>
          <w:rPr>
            <w:sz w:val="24"/>
            <w:szCs w:val="24"/>
          </w:rPr>
          <w:t>2017</w:t>
        </w:r>
      </w:fldSimple>
      <w:r>
        <w:rPr>
          <w:sz w:val="24"/>
          <w:szCs w:val="24"/>
          <w:lang w:val="pt-PT"/>
        </w:rPr>
        <w:t>.</w:t>
      </w:r>
    </w:p>
    <w:p w:rsidR="009B5B06" w:rsidRDefault="009B5B06" w:rsidP="009B5B06">
      <w:pPr>
        <w:tabs>
          <w:tab w:val="left" w:pos="720"/>
        </w:tabs>
        <w:jc w:val="both"/>
        <w:rPr>
          <w:sz w:val="24"/>
          <w:szCs w:val="24"/>
          <w:lang w:val="pt-PT"/>
        </w:rPr>
      </w:pPr>
    </w:p>
    <w:p w:rsidR="009B5B06" w:rsidRDefault="009B5B06" w:rsidP="009B5B06">
      <w:pPr>
        <w:tabs>
          <w:tab w:val="left" w:pos="720"/>
        </w:tabs>
        <w:jc w:val="both"/>
        <w:rPr>
          <w:sz w:val="24"/>
          <w:szCs w:val="24"/>
          <w:lang w:val="pt-PT"/>
        </w:rPr>
      </w:pPr>
    </w:p>
    <w:p w:rsidR="009B5B06" w:rsidRDefault="009B5B06" w:rsidP="009B5B06">
      <w:pPr>
        <w:tabs>
          <w:tab w:val="left" w:pos="720"/>
        </w:tabs>
        <w:jc w:val="both"/>
        <w:rPr>
          <w:sz w:val="24"/>
          <w:szCs w:val="24"/>
          <w:lang w:val="pt-PT"/>
        </w:rPr>
      </w:pPr>
    </w:p>
    <w:p w:rsidR="009B5B06" w:rsidRDefault="009B5B06" w:rsidP="009B5B06">
      <w:pPr>
        <w:tabs>
          <w:tab w:val="left" w:pos="720"/>
        </w:tabs>
        <w:ind w:left="360"/>
        <w:jc w:val="both"/>
        <w:rPr>
          <w:sz w:val="24"/>
          <w:szCs w:val="24"/>
          <w:lang w:val="pt-PT"/>
        </w:rPr>
      </w:pPr>
      <w:r>
        <w:rPr>
          <w:sz w:val="24"/>
          <w:szCs w:val="24"/>
          <w:lang w:val="pt-PT"/>
        </w:rPr>
        <w:t>........................................................</w:t>
      </w:r>
    </w:p>
    <w:p w:rsidR="009B5B06" w:rsidRDefault="009B5B06" w:rsidP="009B5B06">
      <w:pPr>
        <w:tabs>
          <w:tab w:val="left" w:pos="720"/>
        </w:tabs>
        <w:ind w:left="360"/>
        <w:jc w:val="both"/>
        <w:rPr>
          <w:sz w:val="24"/>
          <w:szCs w:val="24"/>
          <w:lang w:val="pt-PT"/>
        </w:rPr>
      </w:pPr>
      <w:r>
        <w:rPr>
          <w:sz w:val="24"/>
          <w:szCs w:val="24"/>
          <w:lang w:val="pt-PT"/>
        </w:rPr>
        <w:t>Assinatura do dirigente da empresa</w:t>
      </w:r>
    </w:p>
    <w:p w:rsidR="009B5B06" w:rsidRDefault="009B5B06" w:rsidP="009B5B06">
      <w:pPr>
        <w:tabs>
          <w:tab w:val="left" w:pos="720"/>
        </w:tabs>
        <w:jc w:val="both"/>
        <w:rPr>
          <w:sz w:val="24"/>
          <w:szCs w:val="24"/>
          <w:lang w:val="pt-PT"/>
        </w:rPr>
      </w:pPr>
    </w:p>
    <w:p w:rsidR="009B5B06" w:rsidRDefault="009B5B06" w:rsidP="009B5B06">
      <w:pPr>
        <w:tabs>
          <w:tab w:val="left" w:pos="720"/>
        </w:tabs>
        <w:jc w:val="both"/>
        <w:rPr>
          <w:sz w:val="24"/>
          <w:szCs w:val="24"/>
          <w:lang w:val="pt-PT"/>
        </w:rPr>
      </w:pPr>
    </w:p>
    <w:p w:rsidR="009B5B06" w:rsidRDefault="009B5B06" w:rsidP="009B5B06">
      <w:pPr>
        <w:tabs>
          <w:tab w:val="left" w:pos="720"/>
        </w:tabs>
        <w:ind w:left="360"/>
        <w:jc w:val="both"/>
        <w:rPr>
          <w:sz w:val="24"/>
          <w:szCs w:val="24"/>
          <w:lang w:val="pt-PT"/>
        </w:rPr>
      </w:pPr>
      <w:r>
        <w:rPr>
          <w:sz w:val="24"/>
          <w:szCs w:val="24"/>
          <w:lang w:val="pt-PT"/>
        </w:rPr>
        <w:t>.........................................................................</w:t>
      </w:r>
    </w:p>
    <w:p w:rsidR="009B5B06" w:rsidRDefault="009B5B06" w:rsidP="009B5B06">
      <w:pPr>
        <w:tabs>
          <w:tab w:val="left" w:pos="720"/>
        </w:tabs>
        <w:ind w:left="360"/>
        <w:jc w:val="both"/>
        <w:rPr>
          <w:sz w:val="24"/>
          <w:szCs w:val="24"/>
          <w:lang w:val="pt-PT"/>
        </w:rPr>
      </w:pPr>
      <w:r>
        <w:rPr>
          <w:sz w:val="24"/>
          <w:szCs w:val="24"/>
          <w:lang w:val="pt-PT"/>
        </w:rPr>
        <w:t>Nome e qualificação do dirigente da empresa</w:t>
      </w:r>
    </w:p>
    <w:p w:rsidR="009B5B06" w:rsidRDefault="009B5B06" w:rsidP="009B5B06">
      <w:pPr>
        <w:tabs>
          <w:tab w:val="left" w:pos="720"/>
        </w:tabs>
        <w:jc w:val="both"/>
        <w:rPr>
          <w:sz w:val="24"/>
          <w:szCs w:val="24"/>
          <w:lang w:val="pt-PT"/>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pageBreakBefore/>
        <w:tabs>
          <w:tab w:val="left" w:pos="720"/>
        </w:tabs>
        <w:jc w:val="both"/>
        <w:rPr>
          <w:b/>
          <w:sz w:val="24"/>
          <w:szCs w:val="24"/>
          <w:lang w:val="pt-PT"/>
        </w:rPr>
      </w:pPr>
      <w:r>
        <w:rPr>
          <w:b/>
          <w:sz w:val="24"/>
          <w:szCs w:val="24"/>
          <w:lang w:val="pt-PT"/>
        </w:rPr>
        <w:lastRenderedPageBreak/>
        <w:t>ANEXO III –MINUTA DO CONTRATO</w:t>
      </w:r>
    </w:p>
    <w:p w:rsidR="009B5B06" w:rsidRDefault="009B5B06" w:rsidP="009B5B06">
      <w:pPr>
        <w:jc w:val="both"/>
        <w:rPr>
          <w:sz w:val="24"/>
          <w:szCs w:val="24"/>
          <w:lang w:val="pt-PT"/>
        </w:rPr>
      </w:pPr>
    </w:p>
    <w:p w:rsidR="009B5B06" w:rsidRDefault="009B5B06" w:rsidP="009B5B06">
      <w:pPr>
        <w:jc w:val="both"/>
        <w:rPr>
          <w:b/>
          <w:sz w:val="24"/>
          <w:szCs w:val="24"/>
          <w:lang w:val="pt-PT"/>
        </w:rPr>
      </w:pPr>
      <w:r>
        <w:rPr>
          <w:b/>
          <w:sz w:val="24"/>
          <w:szCs w:val="24"/>
          <w:lang w:val="pt-PT"/>
        </w:rPr>
        <w:t>CONTRATO</w:t>
      </w:r>
      <w:r w:rsidR="00331519">
        <w:rPr>
          <w:b/>
          <w:sz w:val="24"/>
          <w:szCs w:val="24"/>
          <w:lang w:val="pt-PT"/>
        </w:rPr>
        <w:t xml:space="preserve"> ADMINISTRATIVO</w:t>
      </w:r>
      <w:r>
        <w:rPr>
          <w:b/>
          <w:sz w:val="24"/>
          <w:szCs w:val="24"/>
          <w:lang w:val="pt-PT"/>
        </w:rPr>
        <w:t xml:space="preserve"> Nº</w:t>
      </w:r>
      <w:r w:rsidR="00331519">
        <w:rPr>
          <w:b/>
          <w:sz w:val="24"/>
          <w:szCs w:val="24"/>
          <w:lang w:val="pt-PT"/>
        </w:rPr>
        <w:t>.</w:t>
      </w:r>
      <w:r>
        <w:rPr>
          <w:b/>
          <w:sz w:val="24"/>
          <w:szCs w:val="24"/>
          <w:lang w:val="pt-PT"/>
        </w:rPr>
        <w:t xml:space="preserve"> ___/ </w:t>
      </w:r>
      <w:fldSimple w:instr=" DOCVARIABLE &quot;AnoLicitacao&quot; \* MERGEFORMAT ">
        <w:r>
          <w:rPr>
            <w:b/>
            <w:sz w:val="24"/>
            <w:szCs w:val="24"/>
          </w:rPr>
          <w:t>2017</w:t>
        </w:r>
      </w:fldSimple>
    </w:p>
    <w:p w:rsidR="009B5B06" w:rsidRDefault="009B5B06" w:rsidP="009B5B06">
      <w:pPr>
        <w:jc w:val="both"/>
        <w:rPr>
          <w:b/>
          <w:sz w:val="24"/>
          <w:szCs w:val="24"/>
          <w:lang w:val="pt-PT"/>
        </w:rPr>
      </w:pPr>
    </w:p>
    <w:p w:rsidR="009B5B06" w:rsidRDefault="009B5B06" w:rsidP="009B5B06">
      <w:pPr>
        <w:jc w:val="both"/>
        <w:rPr>
          <w:b/>
          <w:sz w:val="24"/>
          <w:szCs w:val="24"/>
          <w:lang w:val="pt-PT"/>
        </w:rPr>
      </w:pPr>
    </w:p>
    <w:p w:rsidR="009B5B06" w:rsidRDefault="009B5B06" w:rsidP="009B5B06">
      <w:pPr>
        <w:jc w:val="both"/>
        <w:rPr>
          <w:b/>
          <w:sz w:val="24"/>
          <w:szCs w:val="24"/>
          <w:lang w:val="pt-PT"/>
        </w:rPr>
      </w:pPr>
      <w:r>
        <w:rPr>
          <w:sz w:val="24"/>
          <w:szCs w:val="24"/>
        </w:rPr>
        <w:t xml:space="preserve">O </w:t>
      </w:r>
      <w:r>
        <w:rPr>
          <w:b/>
          <w:sz w:val="24"/>
          <w:szCs w:val="24"/>
        </w:rPr>
        <w:t>MUNICIPÍO DE SANTA TEREZINHA DO PROGRESSO</w:t>
      </w:r>
      <w:r>
        <w:rPr>
          <w:sz w:val="24"/>
          <w:szCs w:val="24"/>
        </w:rPr>
        <w:t>, Estado de Santa Catarina, pessoa jurídica de direito público, estabelecido na Avenida Tancredo Neves, CNPJ n. 01.612.847/0001-90, neste ato representado por seu Prefeito .........................., brasileiro, casado, portador do CPF n. .............., doravante denominado CONTRATANTE, e a empresa ................    estabelecida na cidade de ............................ – SC, CNPJ n  ..................</w:t>
      </w:r>
      <w:r>
        <w:rPr>
          <w:noProof/>
          <w:sz w:val="24"/>
          <w:szCs w:val="24"/>
        </w:rPr>
        <w:t>, neste ato representado pelo Sr. ............................, residente e domiciliado em ........................., CPF/RG n. ..........   doravant</w:t>
      </w:r>
      <w:r>
        <w:rPr>
          <w:sz w:val="24"/>
          <w:szCs w:val="24"/>
        </w:rPr>
        <w:t xml:space="preserve">e denominada CONTRATADA, resolvem celebrar o presente contrato de </w:t>
      </w:r>
      <w:fldSimple w:instr=" DOCVARIABLE &quot;ObjetoLicitacao&quot; \* MERGEFORMAT ">
        <w:r>
          <w:rPr>
            <w:b/>
            <w:sz w:val="24"/>
            <w:szCs w:val="24"/>
          </w:rPr>
          <w:t>Aquisição de bombons, pirulitos e balas para distribuição a alunos da rede municipal de ensino e alunos participantes dos programas sociais do Município em comemoração ao natal</w:t>
        </w:r>
      </w:fldSimple>
      <w:r>
        <w:rPr>
          <w:sz w:val="24"/>
          <w:szCs w:val="24"/>
        </w:rPr>
        <w:t>, em decorrência do Processo Licitatório nº. 94/</w:t>
      </w:r>
      <w:fldSimple w:instr=" DOCVARIABLE &quot;AnoLicitacao&quot; \* MERGEFORMAT ">
        <w:r>
          <w:rPr>
            <w:sz w:val="24"/>
            <w:szCs w:val="24"/>
          </w:rPr>
          <w:t>2017</w:t>
        </w:r>
      </w:fldSimple>
      <w:r w:rsidR="00331519">
        <w:rPr>
          <w:sz w:val="24"/>
          <w:szCs w:val="24"/>
        </w:rPr>
        <w:t xml:space="preserve"> </w:t>
      </w:r>
      <w:r>
        <w:rPr>
          <w:sz w:val="24"/>
          <w:szCs w:val="24"/>
        </w:rPr>
        <w:t>mediante sujeição mútua às seguintes cláusulas contratuais:</w:t>
      </w:r>
    </w:p>
    <w:p w:rsidR="009B5B06" w:rsidRDefault="009B5B06" w:rsidP="009B5B06">
      <w:pPr>
        <w:jc w:val="both"/>
        <w:rPr>
          <w:b/>
          <w:sz w:val="24"/>
          <w:szCs w:val="24"/>
          <w:lang w:val="pt-PT"/>
        </w:rPr>
      </w:pPr>
      <w:r>
        <w:rPr>
          <w:b/>
          <w:sz w:val="24"/>
          <w:szCs w:val="24"/>
          <w:lang w:val="pt-PT"/>
        </w:rPr>
        <w:t xml:space="preserve"> </w:t>
      </w:r>
    </w:p>
    <w:p w:rsidR="009B5B06" w:rsidRDefault="009B5B06" w:rsidP="009B5B06">
      <w:pPr>
        <w:jc w:val="both"/>
        <w:rPr>
          <w:b/>
          <w:sz w:val="24"/>
          <w:szCs w:val="24"/>
          <w:lang w:val="pt-PT"/>
        </w:rPr>
      </w:pPr>
      <w:r>
        <w:rPr>
          <w:b/>
          <w:sz w:val="24"/>
          <w:szCs w:val="24"/>
          <w:lang w:val="pt-PT"/>
        </w:rPr>
        <w:t>CLÁUSULA PRIMEIRA - DO OBJETO E DA GARANTIA</w:t>
      </w:r>
    </w:p>
    <w:p w:rsidR="009B5B06" w:rsidRDefault="009B5B06" w:rsidP="009B5B06">
      <w:pPr>
        <w:jc w:val="both"/>
        <w:rPr>
          <w:b/>
          <w:sz w:val="24"/>
          <w:szCs w:val="24"/>
          <w:lang w:val="pt-PT"/>
        </w:rPr>
      </w:pPr>
    </w:p>
    <w:p w:rsidR="009B5B06" w:rsidRDefault="009B5B06" w:rsidP="009B5B06">
      <w:pPr>
        <w:jc w:val="both"/>
        <w:rPr>
          <w:sz w:val="24"/>
          <w:szCs w:val="24"/>
          <w:lang w:val="pt-PT"/>
        </w:rPr>
      </w:pPr>
      <w:r>
        <w:rPr>
          <w:sz w:val="24"/>
          <w:szCs w:val="24"/>
          <w:lang w:val="pt-PT"/>
        </w:rPr>
        <w:t xml:space="preserve">Este contrato tem por objeto o fornecimento pela </w:t>
      </w:r>
      <w:r>
        <w:rPr>
          <w:b/>
          <w:sz w:val="24"/>
          <w:szCs w:val="24"/>
          <w:lang w:val="pt-PT"/>
        </w:rPr>
        <w:t>CONTRATADA</w:t>
      </w:r>
      <w:r>
        <w:rPr>
          <w:sz w:val="24"/>
          <w:szCs w:val="24"/>
          <w:lang w:val="pt-PT"/>
        </w:rPr>
        <w:t xml:space="preserve">, de </w:t>
      </w:r>
      <w:fldSimple w:instr=" DOCVARIABLE &quot;ObjetoLicitacao&quot; \* MERGEFORMAT ">
        <w:r>
          <w:rPr>
            <w:b/>
            <w:sz w:val="24"/>
            <w:szCs w:val="24"/>
          </w:rPr>
          <w:t>Aquisição de bombons, pirulitos e balas para distribuição a alunos da rede municipal de ensino e alunos participantes dos programas sociais do Município em comemoração ao natal</w:t>
        </w:r>
      </w:fldSimple>
      <w:r>
        <w:rPr>
          <w:sz w:val="24"/>
          <w:szCs w:val="24"/>
          <w:lang w:val="pt-PT"/>
        </w:rPr>
        <w:t xml:space="preserve">, conforme especificações e quantidades a seguir, pelos preços registrados em decorrência da proposta de preços apresentada no Pregão Presencial nº. </w:t>
      </w:r>
      <w:fldSimple w:instr=" DOCVARIABLE &quot;NumLicitacao&quot; \* MERGEFORMAT ">
        <w:r>
          <w:rPr>
            <w:sz w:val="24"/>
            <w:szCs w:val="24"/>
            <w:lang w:val="pt-PT"/>
          </w:rPr>
          <w:t>65/2017</w:t>
        </w:r>
      </w:fldSimple>
      <w:r>
        <w:rPr>
          <w:sz w:val="24"/>
          <w:szCs w:val="24"/>
          <w:lang w:val="pt-PT"/>
        </w:rPr>
        <w:t xml:space="preserve">. </w:t>
      </w:r>
    </w:p>
    <w:p w:rsidR="009B5B06" w:rsidRDefault="009B5B06" w:rsidP="009B5B06">
      <w:pPr>
        <w:jc w:val="both"/>
        <w:rPr>
          <w:sz w:val="24"/>
          <w:szCs w:val="24"/>
          <w:lang w:val="pt-PT"/>
        </w:rPr>
      </w:pPr>
    </w:p>
    <w:p w:rsidR="009B5B06" w:rsidRDefault="009B5B06" w:rsidP="009B5B06">
      <w:pPr>
        <w:jc w:val="both"/>
        <w:rPr>
          <w:b/>
          <w:sz w:val="24"/>
          <w:szCs w:val="24"/>
          <w:lang w:val="pt-PT"/>
        </w:rPr>
      </w:pPr>
      <w:r>
        <w:rPr>
          <w:b/>
          <w:sz w:val="24"/>
          <w:szCs w:val="24"/>
          <w:lang w:val="pt-PT"/>
        </w:rPr>
        <w:t>CLÁUSULA SEGUNDA – DO PRAZO E LOCAL DE ENTREGA</w:t>
      </w:r>
    </w:p>
    <w:p w:rsidR="009B5B06" w:rsidRDefault="009B5B06" w:rsidP="009B5B06">
      <w:pPr>
        <w:jc w:val="both"/>
        <w:rPr>
          <w:b/>
          <w:sz w:val="24"/>
          <w:szCs w:val="24"/>
          <w:lang w:val="pt-PT"/>
        </w:rPr>
      </w:pPr>
    </w:p>
    <w:p w:rsidR="009B5B06" w:rsidRDefault="009B5B06" w:rsidP="009B5B06">
      <w:pPr>
        <w:jc w:val="both"/>
        <w:rPr>
          <w:sz w:val="24"/>
          <w:szCs w:val="24"/>
          <w:lang w:val="pt-PT"/>
        </w:rPr>
      </w:pPr>
      <w:r>
        <w:rPr>
          <w:sz w:val="24"/>
          <w:szCs w:val="24"/>
          <w:lang w:val="pt-PT"/>
        </w:rPr>
        <w:t>O prazo para entrega dos bens, objet</w:t>
      </w:r>
      <w:r w:rsidR="00331519">
        <w:rPr>
          <w:sz w:val="24"/>
          <w:szCs w:val="24"/>
          <w:lang w:val="pt-PT"/>
        </w:rPr>
        <w:t>o do presente Contrato será de 05</w:t>
      </w:r>
      <w:r>
        <w:rPr>
          <w:sz w:val="24"/>
          <w:szCs w:val="24"/>
          <w:lang w:val="pt-PT"/>
        </w:rPr>
        <w:t xml:space="preserve"> (</w:t>
      </w:r>
      <w:r w:rsidR="00331519">
        <w:rPr>
          <w:sz w:val="24"/>
          <w:szCs w:val="24"/>
          <w:lang w:val="pt-PT"/>
        </w:rPr>
        <w:t>cinco</w:t>
      </w:r>
      <w:r>
        <w:rPr>
          <w:sz w:val="24"/>
          <w:szCs w:val="24"/>
          <w:lang w:val="pt-PT"/>
        </w:rPr>
        <w:t xml:space="preserve">) dias, contados a partir da data de assinatura do contrato. </w:t>
      </w:r>
    </w:p>
    <w:p w:rsidR="009B5B06" w:rsidRDefault="009B5B06" w:rsidP="009B5B06">
      <w:pPr>
        <w:jc w:val="both"/>
        <w:rPr>
          <w:sz w:val="24"/>
          <w:szCs w:val="24"/>
          <w:lang w:val="pt-PT"/>
        </w:rPr>
      </w:pPr>
      <w:r>
        <w:rPr>
          <w:sz w:val="24"/>
          <w:szCs w:val="24"/>
          <w:lang w:val="pt-PT"/>
        </w:rPr>
        <w:t>Os bens deverão ser entregues na Avenida Tancredo Neves, 337, centro, Municipio de Santa Terezinha do Progresso/SC.</w:t>
      </w:r>
    </w:p>
    <w:p w:rsidR="009B5B06" w:rsidRDefault="009B5B06" w:rsidP="009B5B06">
      <w:pPr>
        <w:jc w:val="both"/>
        <w:rPr>
          <w:sz w:val="24"/>
          <w:szCs w:val="24"/>
        </w:rPr>
      </w:pPr>
      <w:r>
        <w:rPr>
          <w:b/>
          <w:bCs/>
          <w:sz w:val="24"/>
          <w:szCs w:val="24"/>
        </w:rPr>
        <w:t>PARÁGRAFO PRIMEIRO -</w:t>
      </w:r>
      <w:r>
        <w:rPr>
          <w:sz w:val="24"/>
          <w:szCs w:val="24"/>
        </w:rPr>
        <w:t xml:space="preserve"> O recebimento provisório ocorrerá por ocasião da entrega dos produtos no local indicado, mediante assinatura do responsável pelo órgão.</w:t>
      </w:r>
    </w:p>
    <w:p w:rsidR="009B5B06" w:rsidRDefault="009B5B06" w:rsidP="009B5B06">
      <w:pPr>
        <w:jc w:val="both"/>
        <w:rPr>
          <w:sz w:val="24"/>
          <w:szCs w:val="24"/>
        </w:rPr>
      </w:pPr>
      <w:r>
        <w:rPr>
          <w:b/>
          <w:bCs/>
          <w:sz w:val="24"/>
          <w:szCs w:val="24"/>
        </w:rPr>
        <w:t xml:space="preserve">PARÁGRAFO SEGUNDO - </w:t>
      </w:r>
      <w:r>
        <w:rPr>
          <w:sz w:val="24"/>
          <w:szCs w:val="24"/>
        </w:rPr>
        <w:t xml:space="preserve">O acondicionamento e transporte do(s) produto(s) deve(m) ser feito(s) dentro do preconizado para o(s) produto(s) e devidamente protegido(s) e identificado(s); </w:t>
      </w:r>
    </w:p>
    <w:p w:rsidR="009B5B06" w:rsidRDefault="009B5B06" w:rsidP="009B5B06">
      <w:pPr>
        <w:jc w:val="both"/>
        <w:rPr>
          <w:sz w:val="24"/>
          <w:szCs w:val="24"/>
        </w:rPr>
      </w:pPr>
      <w:r>
        <w:rPr>
          <w:b/>
          <w:bCs/>
          <w:sz w:val="24"/>
          <w:szCs w:val="24"/>
        </w:rPr>
        <w:t xml:space="preserve">PARÁGRAFO TERCEIRO - </w:t>
      </w:r>
      <w:r>
        <w:rPr>
          <w:sz w:val="24"/>
          <w:szCs w:val="24"/>
        </w:rPr>
        <w:t>O texto e demais exigências legais previstas devem estar em conformidade com a legislação do Código de Defesa do Consumidor e Legislação específica no que couber.</w:t>
      </w:r>
    </w:p>
    <w:p w:rsidR="009B5B06" w:rsidRDefault="009B5B06" w:rsidP="009B5B06">
      <w:pPr>
        <w:jc w:val="both"/>
        <w:rPr>
          <w:sz w:val="24"/>
          <w:szCs w:val="24"/>
        </w:rPr>
      </w:pPr>
      <w:r>
        <w:rPr>
          <w:b/>
          <w:bCs/>
          <w:sz w:val="24"/>
          <w:szCs w:val="24"/>
        </w:rPr>
        <w:t xml:space="preserve">PARÁGRAFO QUARTO - </w:t>
      </w:r>
      <w:r>
        <w:rPr>
          <w:sz w:val="24"/>
          <w:szCs w:val="24"/>
        </w:rPr>
        <w:t xml:space="preserve">O recebimento definitivo dos bens contratados se dará após:a) a verificação física do objeto para a constatação da integridade física do mesmo; b) a verificação da conformidade com as quantidades e especificações constantes do Edital e da proposta da Contratada/Fornecedora; </w:t>
      </w:r>
    </w:p>
    <w:p w:rsidR="009B5B06" w:rsidRDefault="009B5B06" w:rsidP="009B5B06">
      <w:pPr>
        <w:jc w:val="both"/>
        <w:rPr>
          <w:sz w:val="24"/>
          <w:szCs w:val="24"/>
        </w:rPr>
      </w:pPr>
      <w:r>
        <w:rPr>
          <w:b/>
          <w:bCs/>
          <w:sz w:val="24"/>
          <w:szCs w:val="24"/>
        </w:rPr>
        <w:t xml:space="preserve">PARÁGRAFO QUINTO - </w:t>
      </w:r>
      <w:r>
        <w:rPr>
          <w:sz w:val="24"/>
          <w:szCs w:val="24"/>
        </w:rPr>
        <w:t>Sendo satisfatórias as verificações será declarado aceite, bem como  se resultarem insatisfatórias as verificações será lavrado Termo de Recusa, no qual deverão ser descritas as divergências.</w:t>
      </w:r>
    </w:p>
    <w:p w:rsidR="009B5B06" w:rsidRDefault="009B5B06" w:rsidP="009B5B06">
      <w:pPr>
        <w:jc w:val="both"/>
        <w:rPr>
          <w:sz w:val="24"/>
          <w:szCs w:val="24"/>
        </w:rPr>
      </w:pPr>
      <w:r>
        <w:rPr>
          <w:b/>
          <w:bCs/>
          <w:sz w:val="24"/>
          <w:szCs w:val="24"/>
        </w:rPr>
        <w:t xml:space="preserve">PARÁGRAFO SEXTO - </w:t>
      </w:r>
      <w:r>
        <w:rPr>
          <w:sz w:val="24"/>
          <w:szCs w:val="24"/>
        </w:rPr>
        <w:t>O(s) item(ns) que for(em) recusado(s) deverá(ao) ser substit</w:t>
      </w:r>
      <w:r w:rsidR="00331519">
        <w:rPr>
          <w:sz w:val="24"/>
          <w:szCs w:val="24"/>
        </w:rPr>
        <w:t>uído(s) no prazo máximo de até 02</w:t>
      </w:r>
      <w:r>
        <w:rPr>
          <w:sz w:val="24"/>
          <w:szCs w:val="24"/>
        </w:rPr>
        <w:t xml:space="preserve"> (d</w:t>
      </w:r>
      <w:r w:rsidR="00331519">
        <w:rPr>
          <w:sz w:val="24"/>
          <w:szCs w:val="24"/>
        </w:rPr>
        <w:t>ois)</w:t>
      </w:r>
      <w:r>
        <w:rPr>
          <w:sz w:val="24"/>
          <w:szCs w:val="24"/>
        </w:rPr>
        <w:t xml:space="preserve"> dias consecutivos, contados da data da </w:t>
      </w:r>
      <w:r>
        <w:rPr>
          <w:sz w:val="24"/>
          <w:szCs w:val="24"/>
        </w:rPr>
        <w:lastRenderedPageBreak/>
        <w:t>notificação da Fornecedora, sem qualquer ônus para a Contratante, repetindo-se no recebimento dos produtos em substituição o procedimento descrito no PARÁGRAFO QUARTO.</w:t>
      </w:r>
    </w:p>
    <w:p w:rsidR="009B5B06" w:rsidRDefault="009B5B06" w:rsidP="009B5B06">
      <w:pPr>
        <w:jc w:val="both"/>
        <w:rPr>
          <w:sz w:val="24"/>
          <w:szCs w:val="24"/>
        </w:rPr>
      </w:pPr>
      <w:r>
        <w:rPr>
          <w:b/>
          <w:bCs/>
          <w:sz w:val="24"/>
          <w:szCs w:val="24"/>
        </w:rPr>
        <w:t xml:space="preserve">PARÁGRAFO SÉTIMO - </w:t>
      </w:r>
      <w:r>
        <w:rPr>
          <w:sz w:val="24"/>
          <w:szCs w:val="24"/>
        </w:rPr>
        <w:t>Se a substituição dos bens cotados não for realizada no prazo de até 10 (dez) dias corridos, a fornecedora estará sujeita às sanções previstas neste Edital e em Lei.</w:t>
      </w:r>
    </w:p>
    <w:p w:rsidR="009B5B06" w:rsidRDefault="009B5B06" w:rsidP="009B5B06">
      <w:pPr>
        <w:jc w:val="both"/>
        <w:rPr>
          <w:sz w:val="24"/>
          <w:szCs w:val="24"/>
        </w:rPr>
      </w:pPr>
      <w:r>
        <w:rPr>
          <w:b/>
          <w:bCs/>
          <w:sz w:val="24"/>
          <w:szCs w:val="24"/>
        </w:rPr>
        <w:t xml:space="preserve">PARÁGRAFO OITAVO - </w:t>
      </w:r>
      <w:r>
        <w:rPr>
          <w:sz w:val="24"/>
          <w:szCs w:val="24"/>
        </w:rPr>
        <w:t>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9B5B06" w:rsidRDefault="009B5B06" w:rsidP="009B5B06">
      <w:pPr>
        <w:jc w:val="both"/>
        <w:rPr>
          <w:b/>
          <w:sz w:val="24"/>
          <w:szCs w:val="24"/>
        </w:rPr>
      </w:pPr>
    </w:p>
    <w:p w:rsidR="009B5B06" w:rsidRDefault="009B5B06" w:rsidP="009B5B06">
      <w:pPr>
        <w:jc w:val="both"/>
        <w:rPr>
          <w:b/>
          <w:sz w:val="24"/>
          <w:szCs w:val="24"/>
        </w:rPr>
      </w:pPr>
      <w:r>
        <w:rPr>
          <w:b/>
          <w:sz w:val="24"/>
          <w:szCs w:val="24"/>
        </w:rPr>
        <w:t>CLÁUSULA TERCEIRA - DO PREÇO, REAJUSTE E DAS CONDIÇÕES DE PAGAMENTO</w:t>
      </w:r>
    </w:p>
    <w:p w:rsidR="009B5B06" w:rsidRDefault="009B5B06" w:rsidP="009B5B06">
      <w:pPr>
        <w:jc w:val="both"/>
        <w:rPr>
          <w:b/>
          <w:sz w:val="24"/>
          <w:szCs w:val="24"/>
        </w:rPr>
      </w:pPr>
    </w:p>
    <w:p w:rsidR="009B5B06" w:rsidRDefault="009B5B06" w:rsidP="009B5B06">
      <w:pPr>
        <w:jc w:val="both"/>
        <w:rPr>
          <w:sz w:val="24"/>
          <w:szCs w:val="24"/>
        </w:rPr>
      </w:pPr>
      <w:r>
        <w:rPr>
          <w:sz w:val="24"/>
          <w:szCs w:val="24"/>
        </w:rPr>
        <w:t xml:space="preserve">Pelo fornecimento ora contratado, a </w:t>
      </w:r>
      <w:r>
        <w:rPr>
          <w:b/>
          <w:sz w:val="24"/>
          <w:szCs w:val="24"/>
        </w:rPr>
        <w:t>CONTRATANTE</w:t>
      </w:r>
      <w:r>
        <w:rPr>
          <w:sz w:val="24"/>
          <w:szCs w:val="24"/>
        </w:rPr>
        <w:t xml:space="preserve"> pagará à </w:t>
      </w:r>
      <w:r>
        <w:rPr>
          <w:b/>
          <w:sz w:val="24"/>
          <w:szCs w:val="24"/>
        </w:rPr>
        <w:t>CONTRATADA</w:t>
      </w:r>
      <w:r>
        <w:rPr>
          <w:sz w:val="24"/>
          <w:szCs w:val="24"/>
        </w:rPr>
        <w:t xml:space="preserve"> o valor de R$ .............. (...........................) correspondente às quantidades fornecidas e de acordo com os preços devidamente registrados, sendo:</w:t>
      </w:r>
    </w:p>
    <w:tbl>
      <w:tblPr>
        <w:tblW w:w="861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tblPr>
      <w:tblGrid>
        <w:gridCol w:w="941"/>
        <w:gridCol w:w="1263"/>
        <w:gridCol w:w="897"/>
        <w:gridCol w:w="2025"/>
        <w:gridCol w:w="1598"/>
        <w:gridCol w:w="1886"/>
      </w:tblGrid>
      <w:tr w:rsidR="009B5B06" w:rsidTr="009B5B06">
        <w:trPr>
          <w:trHeight w:val="187"/>
        </w:trPr>
        <w:tc>
          <w:tcPr>
            <w:tcW w:w="942" w:type="dxa"/>
            <w:tcBorders>
              <w:top w:val="dashSmallGap" w:sz="4" w:space="0" w:color="auto"/>
              <w:left w:val="dashSmallGap" w:sz="4" w:space="0" w:color="auto"/>
              <w:bottom w:val="dashSmallGap" w:sz="4" w:space="0" w:color="auto"/>
              <w:right w:val="dashSmallGap" w:sz="4" w:space="0" w:color="auto"/>
            </w:tcBorders>
            <w:hideMark/>
          </w:tcPr>
          <w:p w:rsidR="009B5B06" w:rsidRDefault="009B5B06">
            <w:pPr>
              <w:overflowPunct w:val="0"/>
              <w:autoSpaceDE w:val="0"/>
              <w:autoSpaceDN w:val="0"/>
              <w:adjustRightInd w:val="0"/>
              <w:jc w:val="both"/>
              <w:textAlignment w:val="baseline"/>
              <w:rPr>
                <w:sz w:val="24"/>
                <w:szCs w:val="24"/>
              </w:rPr>
            </w:pPr>
            <w:r>
              <w:rPr>
                <w:sz w:val="24"/>
                <w:szCs w:val="24"/>
              </w:rPr>
              <w:t>ITEM</w:t>
            </w:r>
          </w:p>
        </w:tc>
        <w:tc>
          <w:tcPr>
            <w:tcW w:w="1264" w:type="dxa"/>
            <w:tcBorders>
              <w:top w:val="dashSmallGap" w:sz="4" w:space="0" w:color="auto"/>
              <w:left w:val="dashSmallGap" w:sz="4" w:space="0" w:color="auto"/>
              <w:bottom w:val="dashSmallGap" w:sz="4" w:space="0" w:color="auto"/>
              <w:right w:val="dashSmallGap" w:sz="4" w:space="0" w:color="auto"/>
            </w:tcBorders>
            <w:hideMark/>
          </w:tcPr>
          <w:p w:rsidR="009B5B06" w:rsidRDefault="009B5B06">
            <w:pPr>
              <w:overflowPunct w:val="0"/>
              <w:autoSpaceDE w:val="0"/>
              <w:autoSpaceDN w:val="0"/>
              <w:adjustRightInd w:val="0"/>
              <w:jc w:val="both"/>
              <w:textAlignment w:val="baseline"/>
              <w:rPr>
                <w:sz w:val="24"/>
                <w:szCs w:val="24"/>
              </w:rPr>
            </w:pPr>
            <w:r>
              <w:rPr>
                <w:sz w:val="24"/>
                <w:szCs w:val="24"/>
              </w:rPr>
              <w:t>QUANT</w:t>
            </w:r>
          </w:p>
        </w:tc>
        <w:tc>
          <w:tcPr>
            <w:tcW w:w="897" w:type="dxa"/>
            <w:tcBorders>
              <w:top w:val="dashSmallGap" w:sz="4" w:space="0" w:color="auto"/>
              <w:left w:val="dashSmallGap" w:sz="4" w:space="0" w:color="auto"/>
              <w:bottom w:val="dashSmallGap" w:sz="4" w:space="0" w:color="auto"/>
              <w:right w:val="dashSmallGap" w:sz="4" w:space="0" w:color="auto"/>
            </w:tcBorders>
            <w:hideMark/>
          </w:tcPr>
          <w:p w:rsidR="009B5B06" w:rsidRDefault="009B5B06">
            <w:pPr>
              <w:overflowPunct w:val="0"/>
              <w:autoSpaceDE w:val="0"/>
              <w:autoSpaceDN w:val="0"/>
              <w:adjustRightInd w:val="0"/>
              <w:jc w:val="both"/>
              <w:textAlignment w:val="baseline"/>
              <w:rPr>
                <w:sz w:val="24"/>
                <w:szCs w:val="24"/>
              </w:rPr>
            </w:pPr>
            <w:r>
              <w:rPr>
                <w:sz w:val="24"/>
                <w:szCs w:val="24"/>
              </w:rPr>
              <w:t>UND</w:t>
            </w:r>
          </w:p>
        </w:tc>
        <w:tc>
          <w:tcPr>
            <w:tcW w:w="2026" w:type="dxa"/>
            <w:tcBorders>
              <w:top w:val="dashSmallGap" w:sz="4" w:space="0" w:color="auto"/>
              <w:left w:val="dashSmallGap" w:sz="4" w:space="0" w:color="auto"/>
              <w:bottom w:val="dashSmallGap" w:sz="4" w:space="0" w:color="auto"/>
              <w:right w:val="dashSmallGap" w:sz="4" w:space="0" w:color="auto"/>
            </w:tcBorders>
            <w:hideMark/>
          </w:tcPr>
          <w:p w:rsidR="009B5B06" w:rsidRDefault="009B5B06">
            <w:pPr>
              <w:overflowPunct w:val="0"/>
              <w:autoSpaceDE w:val="0"/>
              <w:autoSpaceDN w:val="0"/>
              <w:adjustRightInd w:val="0"/>
              <w:jc w:val="both"/>
              <w:textAlignment w:val="baseline"/>
              <w:rPr>
                <w:sz w:val="24"/>
                <w:szCs w:val="24"/>
              </w:rPr>
            </w:pPr>
            <w:r>
              <w:rPr>
                <w:sz w:val="24"/>
                <w:szCs w:val="24"/>
              </w:rPr>
              <w:t>DESCRIÇÃO</w:t>
            </w:r>
          </w:p>
        </w:tc>
        <w:tc>
          <w:tcPr>
            <w:tcW w:w="1599" w:type="dxa"/>
            <w:tcBorders>
              <w:top w:val="dashSmallGap" w:sz="4" w:space="0" w:color="auto"/>
              <w:left w:val="dashSmallGap" w:sz="4" w:space="0" w:color="auto"/>
              <w:bottom w:val="dashSmallGap" w:sz="4" w:space="0" w:color="auto"/>
              <w:right w:val="dashSmallGap" w:sz="4" w:space="0" w:color="auto"/>
            </w:tcBorders>
            <w:hideMark/>
          </w:tcPr>
          <w:p w:rsidR="009B5B06" w:rsidRDefault="009B5B06">
            <w:pPr>
              <w:overflowPunct w:val="0"/>
              <w:autoSpaceDE w:val="0"/>
              <w:autoSpaceDN w:val="0"/>
              <w:adjustRightInd w:val="0"/>
              <w:jc w:val="both"/>
              <w:textAlignment w:val="baseline"/>
              <w:rPr>
                <w:sz w:val="24"/>
                <w:szCs w:val="24"/>
              </w:rPr>
            </w:pPr>
            <w:r>
              <w:rPr>
                <w:sz w:val="24"/>
                <w:szCs w:val="24"/>
              </w:rPr>
              <w:t xml:space="preserve">VLR UNITARIO </w:t>
            </w:r>
          </w:p>
        </w:tc>
        <w:tc>
          <w:tcPr>
            <w:tcW w:w="1887" w:type="dxa"/>
            <w:tcBorders>
              <w:top w:val="dashSmallGap" w:sz="4" w:space="0" w:color="auto"/>
              <w:left w:val="dashSmallGap" w:sz="4" w:space="0" w:color="auto"/>
              <w:bottom w:val="dashSmallGap" w:sz="4" w:space="0" w:color="auto"/>
              <w:right w:val="dashSmallGap" w:sz="4" w:space="0" w:color="auto"/>
            </w:tcBorders>
            <w:hideMark/>
          </w:tcPr>
          <w:p w:rsidR="009B5B06" w:rsidRDefault="009B5B06">
            <w:pPr>
              <w:overflowPunct w:val="0"/>
              <w:autoSpaceDE w:val="0"/>
              <w:autoSpaceDN w:val="0"/>
              <w:adjustRightInd w:val="0"/>
              <w:jc w:val="both"/>
              <w:textAlignment w:val="baseline"/>
              <w:rPr>
                <w:sz w:val="24"/>
                <w:szCs w:val="24"/>
              </w:rPr>
            </w:pPr>
            <w:r>
              <w:rPr>
                <w:sz w:val="24"/>
                <w:szCs w:val="24"/>
              </w:rPr>
              <w:t>VLR TOTAL DO ITEM</w:t>
            </w:r>
          </w:p>
        </w:tc>
      </w:tr>
      <w:tr w:rsidR="009B5B06" w:rsidTr="009B5B06">
        <w:trPr>
          <w:trHeight w:val="252"/>
        </w:trPr>
        <w:tc>
          <w:tcPr>
            <w:tcW w:w="942" w:type="dxa"/>
            <w:tcBorders>
              <w:top w:val="dashSmallGap" w:sz="4" w:space="0" w:color="auto"/>
              <w:left w:val="dashSmallGap" w:sz="4" w:space="0" w:color="auto"/>
              <w:bottom w:val="dashSmallGap" w:sz="4" w:space="0" w:color="auto"/>
              <w:right w:val="dashSmallGap" w:sz="4" w:space="0" w:color="auto"/>
            </w:tcBorders>
          </w:tcPr>
          <w:p w:rsidR="009B5B06" w:rsidRDefault="009B5B06">
            <w:pPr>
              <w:overflowPunct w:val="0"/>
              <w:autoSpaceDE w:val="0"/>
              <w:autoSpaceDN w:val="0"/>
              <w:adjustRightInd w:val="0"/>
              <w:jc w:val="both"/>
              <w:textAlignment w:val="baseline"/>
              <w:rPr>
                <w:iCs/>
                <w:sz w:val="24"/>
                <w:szCs w:val="24"/>
                <w:lang w:val="en-US"/>
              </w:rPr>
            </w:pPr>
          </w:p>
        </w:tc>
        <w:tc>
          <w:tcPr>
            <w:tcW w:w="1264" w:type="dxa"/>
            <w:tcBorders>
              <w:top w:val="dashSmallGap" w:sz="4" w:space="0" w:color="auto"/>
              <w:left w:val="dashSmallGap" w:sz="4" w:space="0" w:color="auto"/>
              <w:bottom w:val="dashSmallGap" w:sz="4" w:space="0" w:color="auto"/>
              <w:right w:val="dashSmallGap" w:sz="4" w:space="0" w:color="auto"/>
            </w:tcBorders>
          </w:tcPr>
          <w:p w:rsidR="009B5B06" w:rsidRDefault="009B5B06">
            <w:pPr>
              <w:overflowPunct w:val="0"/>
              <w:autoSpaceDE w:val="0"/>
              <w:autoSpaceDN w:val="0"/>
              <w:adjustRightInd w:val="0"/>
              <w:jc w:val="both"/>
              <w:textAlignment w:val="baseline"/>
              <w:rPr>
                <w:iCs/>
                <w:sz w:val="24"/>
                <w:szCs w:val="24"/>
                <w:lang w:val="en-US"/>
              </w:rPr>
            </w:pPr>
          </w:p>
        </w:tc>
        <w:tc>
          <w:tcPr>
            <w:tcW w:w="897" w:type="dxa"/>
            <w:tcBorders>
              <w:top w:val="dashSmallGap" w:sz="4" w:space="0" w:color="auto"/>
              <w:left w:val="dashSmallGap" w:sz="4" w:space="0" w:color="auto"/>
              <w:bottom w:val="dashSmallGap" w:sz="4" w:space="0" w:color="auto"/>
              <w:right w:val="dashSmallGap" w:sz="4" w:space="0" w:color="auto"/>
            </w:tcBorders>
          </w:tcPr>
          <w:p w:rsidR="009B5B06" w:rsidRDefault="009B5B06">
            <w:pPr>
              <w:overflowPunct w:val="0"/>
              <w:autoSpaceDE w:val="0"/>
              <w:autoSpaceDN w:val="0"/>
              <w:adjustRightInd w:val="0"/>
              <w:jc w:val="both"/>
              <w:textAlignment w:val="baseline"/>
              <w:rPr>
                <w:iCs/>
                <w:sz w:val="24"/>
                <w:szCs w:val="24"/>
                <w:lang w:val="en-US"/>
              </w:rPr>
            </w:pPr>
          </w:p>
        </w:tc>
        <w:tc>
          <w:tcPr>
            <w:tcW w:w="2026" w:type="dxa"/>
            <w:tcBorders>
              <w:top w:val="dashSmallGap" w:sz="4" w:space="0" w:color="auto"/>
              <w:left w:val="dashSmallGap" w:sz="4" w:space="0" w:color="auto"/>
              <w:bottom w:val="dashSmallGap" w:sz="4" w:space="0" w:color="auto"/>
              <w:right w:val="dashSmallGap" w:sz="4" w:space="0" w:color="auto"/>
            </w:tcBorders>
          </w:tcPr>
          <w:p w:rsidR="009B5B06" w:rsidRDefault="009B5B06">
            <w:pPr>
              <w:overflowPunct w:val="0"/>
              <w:autoSpaceDE w:val="0"/>
              <w:autoSpaceDN w:val="0"/>
              <w:adjustRightInd w:val="0"/>
              <w:jc w:val="both"/>
              <w:textAlignment w:val="baseline"/>
              <w:rPr>
                <w:iCs/>
                <w:sz w:val="24"/>
                <w:szCs w:val="24"/>
                <w:lang w:val="en-US"/>
              </w:rPr>
            </w:pPr>
          </w:p>
        </w:tc>
        <w:tc>
          <w:tcPr>
            <w:tcW w:w="1599" w:type="dxa"/>
            <w:tcBorders>
              <w:top w:val="dashSmallGap" w:sz="4" w:space="0" w:color="auto"/>
              <w:left w:val="dashSmallGap" w:sz="4" w:space="0" w:color="auto"/>
              <w:bottom w:val="dashSmallGap" w:sz="4" w:space="0" w:color="auto"/>
              <w:right w:val="dashSmallGap" w:sz="4" w:space="0" w:color="auto"/>
            </w:tcBorders>
          </w:tcPr>
          <w:p w:rsidR="009B5B06" w:rsidRDefault="009B5B06">
            <w:pPr>
              <w:overflowPunct w:val="0"/>
              <w:autoSpaceDE w:val="0"/>
              <w:autoSpaceDN w:val="0"/>
              <w:adjustRightInd w:val="0"/>
              <w:jc w:val="both"/>
              <w:textAlignment w:val="baseline"/>
              <w:rPr>
                <w:iCs/>
                <w:sz w:val="24"/>
                <w:szCs w:val="24"/>
                <w:lang w:val="en-US"/>
              </w:rPr>
            </w:pPr>
          </w:p>
        </w:tc>
        <w:tc>
          <w:tcPr>
            <w:tcW w:w="1887" w:type="dxa"/>
            <w:tcBorders>
              <w:top w:val="dashSmallGap" w:sz="4" w:space="0" w:color="auto"/>
              <w:left w:val="dashSmallGap" w:sz="4" w:space="0" w:color="auto"/>
              <w:bottom w:val="dashSmallGap" w:sz="4" w:space="0" w:color="auto"/>
              <w:right w:val="dashSmallGap" w:sz="4" w:space="0" w:color="auto"/>
            </w:tcBorders>
          </w:tcPr>
          <w:p w:rsidR="009B5B06" w:rsidRDefault="009B5B06">
            <w:pPr>
              <w:overflowPunct w:val="0"/>
              <w:autoSpaceDE w:val="0"/>
              <w:autoSpaceDN w:val="0"/>
              <w:adjustRightInd w:val="0"/>
              <w:jc w:val="both"/>
              <w:textAlignment w:val="baseline"/>
              <w:rPr>
                <w:iCs/>
                <w:sz w:val="24"/>
                <w:szCs w:val="24"/>
                <w:lang w:val="en-US"/>
              </w:rPr>
            </w:pPr>
          </w:p>
        </w:tc>
      </w:tr>
    </w:tbl>
    <w:p w:rsidR="009B5B06" w:rsidRDefault="009B5B06" w:rsidP="009B5B06">
      <w:pPr>
        <w:jc w:val="both"/>
        <w:rPr>
          <w:sz w:val="24"/>
          <w:szCs w:val="24"/>
        </w:rPr>
      </w:pPr>
      <w:r>
        <w:rPr>
          <w:b/>
          <w:sz w:val="24"/>
          <w:szCs w:val="24"/>
        </w:rPr>
        <w:t>PARÁGRAFO PRIMEIRO</w:t>
      </w:r>
      <w:r w:rsidR="00331519">
        <w:rPr>
          <w:b/>
          <w:sz w:val="24"/>
          <w:szCs w:val="24"/>
        </w:rPr>
        <w:t xml:space="preserve"> </w:t>
      </w:r>
      <w:r>
        <w:rPr>
          <w:b/>
          <w:sz w:val="24"/>
          <w:szCs w:val="24"/>
        </w:rPr>
        <w:t xml:space="preserve">-  </w:t>
      </w:r>
      <w:r>
        <w:rPr>
          <w:sz w:val="24"/>
          <w:szCs w:val="24"/>
        </w:rPr>
        <w:t>O pagamento será efetuado em até 30 (trinta) dias após o recebimento e aceite do objeto, mediante crédito direto na conta bancária da CONTRATADA, cujo Banco,  número da Agência e da Conta Corrente, será fornecido na data da assinatura do presente.</w:t>
      </w:r>
    </w:p>
    <w:p w:rsidR="009B5B06" w:rsidRDefault="009B5B06" w:rsidP="009B5B06">
      <w:pPr>
        <w:jc w:val="both"/>
        <w:rPr>
          <w:sz w:val="24"/>
          <w:szCs w:val="24"/>
        </w:rPr>
      </w:pPr>
      <w:r>
        <w:rPr>
          <w:b/>
          <w:sz w:val="24"/>
          <w:szCs w:val="24"/>
        </w:rPr>
        <w:t xml:space="preserve">PARÁGRAFO SEGUNDO - </w:t>
      </w:r>
      <w:r>
        <w:rPr>
          <w:sz w:val="24"/>
          <w:szCs w:val="24"/>
        </w:rPr>
        <w:t xml:space="preserve">A nota fiscal deverá ser emitida em nome da </w:t>
      </w:r>
      <w:r>
        <w:rPr>
          <w:b/>
          <w:sz w:val="24"/>
          <w:szCs w:val="24"/>
        </w:rPr>
        <w:t xml:space="preserve">MUNICIPIO DE SANTA </w:t>
      </w:r>
      <w:r>
        <w:rPr>
          <w:b/>
          <w:bCs/>
          <w:sz w:val="24"/>
          <w:szCs w:val="24"/>
        </w:rPr>
        <w:t xml:space="preserve">TEREZINHA DO PROGRESSO – SC, </w:t>
      </w:r>
      <w:r>
        <w:rPr>
          <w:bCs/>
          <w:sz w:val="24"/>
          <w:szCs w:val="24"/>
        </w:rPr>
        <w:t xml:space="preserve">localizada Avenida Tancredo Neves, </w:t>
      </w:r>
      <w:r>
        <w:rPr>
          <w:sz w:val="24"/>
          <w:szCs w:val="24"/>
        </w:rPr>
        <w:t>n. 337, município de Santa Terezinha do Progresso – SC</w:t>
      </w:r>
      <w:r>
        <w:rPr>
          <w:b/>
          <w:bCs/>
          <w:sz w:val="24"/>
          <w:szCs w:val="24"/>
        </w:rPr>
        <w:t xml:space="preserve"> </w:t>
      </w:r>
      <w:r>
        <w:rPr>
          <w:b/>
          <w:sz w:val="24"/>
          <w:szCs w:val="24"/>
        </w:rPr>
        <w:t>– CNPJ Nº 01.612.847/0001</w:t>
      </w:r>
      <w:r>
        <w:rPr>
          <w:b/>
          <w:bCs/>
          <w:sz w:val="24"/>
          <w:szCs w:val="24"/>
        </w:rPr>
        <w:t>-90, e informar o Banco, a Agência e a Co</w:t>
      </w:r>
      <w:r w:rsidR="00331519">
        <w:rPr>
          <w:b/>
          <w:bCs/>
          <w:sz w:val="24"/>
          <w:szCs w:val="24"/>
        </w:rPr>
        <w:t>n</w:t>
      </w:r>
      <w:r>
        <w:rPr>
          <w:b/>
          <w:bCs/>
          <w:sz w:val="24"/>
          <w:szCs w:val="24"/>
        </w:rPr>
        <w:t>ta Corrente para depósito.</w:t>
      </w:r>
    </w:p>
    <w:p w:rsidR="009B5B06" w:rsidRDefault="009B5B06" w:rsidP="009B5B06">
      <w:pPr>
        <w:jc w:val="both"/>
        <w:rPr>
          <w:b/>
          <w:sz w:val="24"/>
          <w:szCs w:val="24"/>
        </w:rPr>
      </w:pPr>
    </w:p>
    <w:p w:rsidR="009B5B06" w:rsidRDefault="009B5B06" w:rsidP="009B5B06">
      <w:pPr>
        <w:jc w:val="both"/>
        <w:rPr>
          <w:b/>
          <w:sz w:val="24"/>
          <w:szCs w:val="24"/>
        </w:rPr>
      </w:pPr>
      <w:r>
        <w:rPr>
          <w:b/>
          <w:sz w:val="24"/>
          <w:szCs w:val="24"/>
        </w:rPr>
        <w:t>CLÁUSULA QUARTA - DIREITOS DA PARTE</w:t>
      </w:r>
    </w:p>
    <w:p w:rsidR="009B5B06" w:rsidRDefault="009B5B06" w:rsidP="009B5B06">
      <w:pPr>
        <w:jc w:val="both"/>
        <w:rPr>
          <w:b/>
          <w:sz w:val="24"/>
          <w:szCs w:val="24"/>
        </w:rPr>
      </w:pPr>
    </w:p>
    <w:p w:rsidR="009B5B06" w:rsidRDefault="009B5B06" w:rsidP="009B5B06">
      <w:pPr>
        <w:pStyle w:val="Corpodetexto3"/>
        <w:spacing w:after="0"/>
        <w:jc w:val="both"/>
        <w:rPr>
          <w:sz w:val="24"/>
          <w:szCs w:val="24"/>
          <w:lang w:val="pt-BR"/>
        </w:rPr>
      </w:pPr>
      <w:r>
        <w:rPr>
          <w:sz w:val="24"/>
          <w:szCs w:val="24"/>
          <w:lang w:val="pt-BR"/>
        </w:rPr>
        <w:t>Os direitos das partes contraentes encontram-se inseridos na lei nº 8.666/93, Lei nº. 8.078-Código de Defesa do Consumidor, e supletivamente no Código Civil Brasileiro.</w:t>
      </w:r>
    </w:p>
    <w:p w:rsidR="009B5B06" w:rsidRDefault="009B5B06" w:rsidP="009B5B06">
      <w:pPr>
        <w:jc w:val="both"/>
        <w:rPr>
          <w:b/>
          <w:sz w:val="24"/>
          <w:szCs w:val="24"/>
        </w:rPr>
      </w:pPr>
    </w:p>
    <w:p w:rsidR="009B5B06" w:rsidRDefault="009B5B06" w:rsidP="009B5B06">
      <w:pPr>
        <w:jc w:val="both"/>
        <w:rPr>
          <w:b/>
          <w:sz w:val="24"/>
          <w:szCs w:val="24"/>
        </w:rPr>
      </w:pPr>
      <w:r>
        <w:rPr>
          <w:b/>
          <w:sz w:val="24"/>
          <w:szCs w:val="24"/>
        </w:rPr>
        <w:t>CLÁUSULA QUINTA - RESPONSABILIDADES DAS PARTES]</w:t>
      </w:r>
    </w:p>
    <w:p w:rsidR="009B5B06" w:rsidRDefault="009B5B06" w:rsidP="009B5B06">
      <w:pPr>
        <w:jc w:val="both"/>
        <w:rPr>
          <w:b/>
          <w:sz w:val="24"/>
          <w:szCs w:val="24"/>
        </w:rPr>
      </w:pPr>
    </w:p>
    <w:p w:rsidR="009B5B06" w:rsidRDefault="009B5B06" w:rsidP="009B5B06">
      <w:pPr>
        <w:jc w:val="both"/>
        <w:rPr>
          <w:sz w:val="24"/>
          <w:szCs w:val="24"/>
        </w:rPr>
      </w:pPr>
      <w:r>
        <w:rPr>
          <w:sz w:val="24"/>
          <w:szCs w:val="24"/>
        </w:rPr>
        <w:t xml:space="preserve">Caberá ao </w:t>
      </w:r>
      <w:r>
        <w:rPr>
          <w:b/>
          <w:sz w:val="24"/>
          <w:szCs w:val="24"/>
        </w:rPr>
        <w:t>CONTRATANTE</w:t>
      </w:r>
      <w:r>
        <w:rPr>
          <w:sz w:val="24"/>
          <w:szCs w:val="24"/>
        </w:rPr>
        <w:t xml:space="preserve"> efetuar o pagamento pelo fornecimento do objeto do presente Termo de Contrato, de acordo com o estabelecimento na Cláusula Terceira.</w:t>
      </w:r>
    </w:p>
    <w:p w:rsidR="009B5B06" w:rsidRDefault="009B5B06" w:rsidP="009B5B06">
      <w:pPr>
        <w:jc w:val="both"/>
        <w:rPr>
          <w:sz w:val="24"/>
          <w:szCs w:val="24"/>
        </w:rPr>
      </w:pPr>
      <w:r>
        <w:rPr>
          <w:sz w:val="24"/>
          <w:szCs w:val="24"/>
        </w:rPr>
        <w:t xml:space="preserve">A </w:t>
      </w:r>
      <w:r>
        <w:rPr>
          <w:b/>
          <w:sz w:val="24"/>
          <w:szCs w:val="24"/>
        </w:rPr>
        <w:t>CONTRATADA</w:t>
      </w:r>
      <w:r>
        <w:rPr>
          <w:sz w:val="24"/>
          <w:szCs w:val="24"/>
        </w:rPr>
        <w:t xml:space="preserve"> obriga-se fornecer os bens objeto do presente contrato de acordo com a proposta apresentada no processo do Pregão Presencial nº. </w:t>
      </w:r>
      <w:fldSimple w:instr=" DOCVARIABLE &quot;NumLicitacao&quot; \* MERGEFORMAT ">
        <w:r>
          <w:rPr>
            <w:sz w:val="24"/>
            <w:szCs w:val="24"/>
            <w:lang w:val="pt-PT"/>
          </w:rPr>
          <w:t>65/2017</w:t>
        </w:r>
      </w:fldSimple>
    </w:p>
    <w:p w:rsidR="009B5B06" w:rsidRDefault="009B5B06" w:rsidP="009B5B06">
      <w:pPr>
        <w:spacing w:before="60"/>
        <w:jc w:val="both"/>
        <w:rPr>
          <w:b/>
          <w:sz w:val="24"/>
          <w:szCs w:val="24"/>
        </w:rPr>
      </w:pPr>
      <w:r>
        <w:rPr>
          <w:b/>
          <w:sz w:val="24"/>
          <w:szCs w:val="24"/>
        </w:rPr>
        <w:t>PARÁGRAFO PRIMEIRO</w:t>
      </w:r>
      <w:r>
        <w:rPr>
          <w:sz w:val="24"/>
          <w:szCs w:val="24"/>
        </w:rPr>
        <w:t xml:space="preserve"> - A</w:t>
      </w:r>
      <w:r>
        <w:rPr>
          <w:b/>
          <w:sz w:val="24"/>
          <w:szCs w:val="24"/>
        </w:rPr>
        <w:t xml:space="preserve"> </w:t>
      </w:r>
      <w:r>
        <w:rPr>
          <w:sz w:val="24"/>
          <w:szCs w:val="24"/>
        </w:rPr>
        <w:t>CONTRATADA dará ao</w:t>
      </w:r>
      <w:r>
        <w:rPr>
          <w:b/>
          <w:sz w:val="24"/>
          <w:szCs w:val="24"/>
        </w:rPr>
        <w:t xml:space="preserve"> </w:t>
      </w:r>
      <w:r>
        <w:rPr>
          <w:sz w:val="24"/>
          <w:szCs w:val="24"/>
        </w:rPr>
        <w:t>CONTRATANTE total garantia de qualidade dos materiais, e ficará obrigada a arcar com o ônus, quando for constatado irregularidades, de acordo com os termos da lei Federal nº 8.666/93 e com a Legislação de defesa do Consumidor</w:t>
      </w:r>
      <w:r>
        <w:rPr>
          <w:b/>
          <w:sz w:val="24"/>
          <w:szCs w:val="24"/>
        </w:rPr>
        <w:t>.</w:t>
      </w:r>
    </w:p>
    <w:p w:rsidR="009B5B06" w:rsidRDefault="009B5B06" w:rsidP="009B5B06">
      <w:pPr>
        <w:tabs>
          <w:tab w:val="left" w:pos="0"/>
        </w:tabs>
        <w:spacing w:before="60"/>
        <w:jc w:val="both"/>
        <w:rPr>
          <w:sz w:val="24"/>
          <w:szCs w:val="24"/>
        </w:rPr>
      </w:pPr>
      <w:r>
        <w:rPr>
          <w:b/>
          <w:sz w:val="24"/>
          <w:szCs w:val="24"/>
        </w:rPr>
        <w:t>PARÁGRAFO SEGUNDO</w:t>
      </w:r>
      <w:r>
        <w:rPr>
          <w:sz w:val="24"/>
          <w:szCs w:val="24"/>
        </w:rPr>
        <w:t xml:space="preserve"> - A CONTRATADA será responsabilizada civil e criminalmente pelos danos causados à Administração Pública ou a terceiros, decorrentes de sua culpa ou dolo na execução do contrato, não excluindo ou reduzindo essa </w:t>
      </w:r>
      <w:r>
        <w:rPr>
          <w:sz w:val="24"/>
          <w:szCs w:val="24"/>
        </w:rPr>
        <w:lastRenderedPageBreak/>
        <w:t>responsabilidade com a fiscalização ou o acompanhamento pelo CONTRATANTE ou qualquer outro órgão fiscalizador.</w:t>
      </w:r>
    </w:p>
    <w:p w:rsidR="009B5B06" w:rsidRDefault="009B5B06" w:rsidP="009B5B06">
      <w:pPr>
        <w:tabs>
          <w:tab w:val="left" w:pos="-3119"/>
        </w:tabs>
        <w:spacing w:before="60"/>
        <w:jc w:val="both"/>
        <w:rPr>
          <w:sz w:val="24"/>
          <w:szCs w:val="24"/>
        </w:rPr>
      </w:pPr>
      <w:r>
        <w:rPr>
          <w:b/>
          <w:sz w:val="24"/>
          <w:szCs w:val="24"/>
        </w:rPr>
        <w:t>PARÁGRAFO TERCEIRO</w:t>
      </w:r>
      <w:r>
        <w:rPr>
          <w:sz w:val="24"/>
          <w:szCs w:val="24"/>
        </w:rPr>
        <w:t xml:space="preserve"> - Todos os encargos sociais trabalhistas, bem como tributos de qualquer espécie que venham a ser devidos em decorrência do presente Contrato, correrão por conta da CONTRATADA.</w:t>
      </w:r>
    </w:p>
    <w:p w:rsidR="009B5B06" w:rsidRDefault="009B5B06" w:rsidP="009B5B06">
      <w:pPr>
        <w:jc w:val="both"/>
        <w:rPr>
          <w:b/>
          <w:sz w:val="24"/>
          <w:szCs w:val="24"/>
        </w:rPr>
      </w:pPr>
    </w:p>
    <w:p w:rsidR="009B5B06" w:rsidRDefault="009B5B06" w:rsidP="009B5B06">
      <w:pPr>
        <w:jc w:val="both"/>
        <w:rPr>
          <w:b/>
          <w:sz w:val="24"/>
          <w:szCs w:val="24"/>
        </w:rPr>
      </w:pPr>
      <w:r>
        <w:rPr>
          <w:b/>
          <w:sz w:val="24"/>
          <w:szCs w:val="24"/>
        </w:rPr>
        <w:t>CLÁUSULA SEXTA – DA DOTAÇÃO ORÇAMENTÁRIA</w:t>
      </w:r>
    </w:p>
    <w:p w:rsidR="009B5B06" w:rsidRDefault="009B5B06" w:rsidP="009B5B06">
      <w:pPr>
        <w:jc w:val="both"/>
        <w:rPr>
          <w:b/>
          <w:sz w:val="24"/>
          <w:szCs w:val="24"/>
        </w:rPr>
      </w:pPr>
    </w:p>
    <w:p w:rsidR="009B5B06" w:rsidRDefault="009B5B06" w:rsidP="00331519">
      <w:pPr>
        <w:pStyle w:val="Corpodetexto"/>
        <w:spacing w:after="0"/>
        <w:jc w:val="both"/>
        <w:rPr>
          <w:sz w:val="24"/>
          <w:szCs w:val="24"/>
        </w:rPr>
      </w:pPr>
      <w:r>
        <w:rPr>
          <w:sz w:val="24"/>
          <w:szCs w:val="24"/>
        </w:rPr>
        <w:t>O pagamento do objeto do presente Termo de Contrato, será efetuado através do item orçamentário:</w:t>
      </w:r>
      <w:r w:rsidR="00331519">
        <w:rPr>
          <w:sz w:val="24"/>
          <w:szCs w:val="24"/>
        </w:rPr>
        <w:t xml:space="preserve"> 3.3.90.92.32.00.00.00 – Materiais de distribuição gratuita.</w:t>
      </w:r>
      <w:r>
        <w:rPr>
          <w:sz w:val="24"/>
          <w:szCs w:val="24"/>
        </w:rPr>
        <w:t xml:space="preserve"> </w:t>
      </w:r>
    </w:p>
    <w:p w:rsidR="00331519" w:rsidRDefault="00331519" w:rsidP="00331519">
      <w:pPr>
        <w:pStyle w:val="Corpodetexto"/>
        <w:spacing w:after="0"/>
        <w:jc w:val="both"/>
        <w:rPr>
          <w:bCs/>
          <w:sz w:val="24"/>
          <w:szCs w:val="24"/>
        </w:rPr>
      </w:pPr>
    </w:p>
    <w:p w:rsidR="009B5B06" w:rsidRDefault="009B5B06" w:rsidP="009B5B06">
      <w:pPr>
        <w:jc w:val="both"/>
        <w:rPr>
          <w:b/>
          <w:sz w:val="24"/>
          <w:szCs w:val="24"/>
          <w:lang w:val="pt-PT"/>
        </w:rPr>
      </w:pPr>
      <w:r>
        <w:rPr>
          <w:b/>
          <w:sz w:val="24"/>
          <w:szCs w:val="24"/>
          <w:lang w:val="pt-PT"/>
        </w:rPr>
        <w:t>CLÁUSULA SÉTIMA – DAS PENALIDADES</w:t>
      </w:r>
    </w:p>
    <w:p w:rsidR="009B5B06" w:rsidRDefault="009B5B06" w:rsidP="009B5B06">
      <w:pPr>
        <w:jc w:val="both"/>
        <w:rPr>
          <w:b/>
          <w:sz w:val="24"/>
          <w:szCs w:val="24"/>
          <w:lang w:val="pt-PT"/>
        </w:rPr>
      </w:pPr>
    </w:p>
    <w:p w:rsidR="009B5B06" w:rsidRDefault="009B5B06" w:rsidP="009B5B06">
      <w:pPr>
        <w:jc w:val="both"/>
        <w:rPr>
          <w:sz w:val="24"/>
          <w:szCs w:val="24"/>
          <w:lang w:val="pt-PT"/>
        </w:rPr>
      </w:pPr>
      <w:r>
        <w:rPr>
          <w:sz w:val="24"/>
          <w:szCs w:val="24"/>
          <w:lang w:val="pt-PT"/>
        </w:rPr>
        <w:t>A recusa na assinatura do contrato ou a inexecução parcial ou total do mesmo, acarretará nas seguintes penalidades:</w:t>
      </w:r>
    </w:p>
    <w:p w:rsidR="009B5B06" w:rsidRDefault="009B5B06" w:rsidP="009B5B06">
      <w:pPr>
        <w:jc w:val="both"/>
        <w:rPr>
          <w:sz w:val="24"/>
          <w:szCs w:val="24"/>
          <w:lang w:val="pt-PT"/>
        </w:rPr>
      </w:pPr>
      <w:r>
        <w:rPr>
          <w:b/>
          <w:sz w:val="24"/>
          <w:szCs w:val="24"/>
          <w:lang w:val="pt-PT"/>
        </w:rPr>
        <w:t xml:space="preserve">a) </w:t>
      </w:r>
      <w:r>
        <w:rPr>
          <w:sz w:val="24"/>
          <w:szCs w:val="24"/>
          <w:lang w:val="pt-PT"/>
        </w:rPr>
        <w:t>No caso de recusa na assinatura do contrato, quando regularmente convocado, ou no caso de rescisão contratual por culpa da CONTRATADA, multa de 20% (vinte por cento) do valor do Contrato ou do saldo a  executar, conforme o caso.</w:t>
      </w:r>
    </w:p>
    <w:p w:rsidR="009B5B06" w:rsidRDefault="009B5B06" w:rsidP="009B5B06">
      <w:pPr>
        <w:jc w:val="both"/>
        <w:rPr>
          <w:bCs/>
          <w:sz w:val="24"/>
          <w:szCs w:val="24"/>
          <w:lang w:val="pt-PT"/>
        </w:rPr>
      </w:pPr>
      <w:r>
        <w:rPr>
          <w:b/>
          <w:sz w:val="24"/>
          <w:szCs w:val="24"/>
          <w:lang w:val="pt-PT"/>
        </w:rPr>
        <w:t>b)</w:t>
      </w:r>
      <w:r>
        <w:rPr>
          <w:sz w:val="24"/>
          <w:szCs w:val="24"/>
          <w:lang w:val="pt-PT"/>
        </w:rPr>
        <w:t xml:space="preserve"> No caso de não cumprimento do prazo de entrega proposto, ficará a</w:t>
      </w:r>
      <w:r>
        <w:rPr>
          <w:b/>
          <w:sz w:val="24"/>
          <w:szCs w:val="24"/>
          <w:lang w:val="pt-PT"/>
        </w:rPr>
        <w:t xml:space="preserve"> CONTRATADA</w:t>
      </w:r>
      <w:r>
        <w:rPr>
          <w:sz w:val="24"/>
          <w:szCs w:val="24"/>
          <w:lang w:val="pt-PT"/>
        </w:rPr>
        <w:t>, sujeita à multa de 0,33 (trinta e três décimos por cento) ao dia de atraso, calculado sobre o valor correspondente à parte inadimplente, até o limite de 9,9% (nove, nove por cento)</w:t>
      </w:r>
      <w:r>
        <w:rPr>
          <w:bCs/>
          <w:sz w:val="24"/>
          <w:szCs w:val="24"/>
          <w:lang w:val="pt-PT"/>
        </w:rPr>
        <w:t>.</w:t>
      </w:r>
    </w:p>
    <w:p w:rsidR="009B5B06" w:rsidRDefault="009B5B06" w:rsidP="009B5B06">
      <w:pPr>
        <w:jc w:val="both"/>
        <w:rPr>
          <w:sz w:val="24"/>
          <w:szCs w:val="24"/>
          <w:lang w:val="pt-PT"/>
        </w:rPr>
      </w:pPr>
      <w:r>
        <w:rPr>
          <w:b/>
          <w:sz w:val="24"/>
          <w:szCs w:val="24"/>
          <w:lang w:val="pt-PT"/>
        </w:rPr>
        <w:t>c)</w:t>
      </w:r>
      <w:r>
        <w:rPr>
          <w:sz w:val="24"/>
          <w:szCs w:val="24"/>
          <w:lang w:val="pt-PT"/>
        </w:rPr>
        <w:t xml:space="preserve"> No caso de descumprimento de cláusulas contratuais não previstas nas alíneas “a” e “b”, multa de até 15% (quinze por cento) sobre o valor do Contrato, de acordo com a gravidade da infração.</w:t>
      </w:r>
    </w:p>
    <w:p w:rsidR="009B5B06" w:rsidRDefault="009B5B06" w:rsidP="009B5B06">
      <w:pPr>
        <w:spacing w:before="60"/>
        <w:jc w:val="both"/>
        <w:rPr>
          <w:sz w:val="24"/>
          <w:szCs w:val="24"/>
          <w:lang w:val="pt-PT"/>
        </w:rPr>
      </w:pPr>
      <w:r>
        <w:rPr>
          <w:b/>
          <w:sz w:val="24"/>
          <w:szCs w:val="24"/>
          <w:lang w:val="pt-PT"/>
        </w:rPr>
        <w:t xml:space="preserve">PARÁGRAFO PRIMEIRO - </w:t>
      </w:r>
      <w:r>
        <w:rPr>
          <w:sz w:val="24"/>
          <w:szCs w:val="24"/>
          <w:lang w:val="pt-PT"/>
        </w:rPr>
        <w:t xml:space="preserve">Concomitantemente as penalidades pecuniárias previstas nesta Cláusula,  poderá ser aplicada penalidade de advertência, suspensão e declaração de inidoneidade, de acordo com a gravidade da infração. </w:t>
      </w:r>
    </w:p>
    <w:p w:rsidR="009B5B06" w:rsidRDefault="009B5B06" w:rsidP="009B5B06">
      <w:pPr>
        <w:tabs>
          <w:tab w:val="left" w:pos="0"/>
        </w:tabs>
        <w:jc w:val="both"/>
        <w:rPr>
          <w:b/>
          <w:sz w:val="24"/>
          <w:szCs w:val="24"/>
          <w:lang w:val="pt-PT"/>
        </w:rPr>
      </w:pPr>
    </w:p>
    <w:p w:rsidR="009B5B06" w:rsidRDefault="009B5B06" w:rsidP="009B5B06">
      <w:pPr>
        <w:tabs>
          <w:tab w:val="left" w:pos="0"/>
        </w:tabs>
        <w:jc w:val="both"/>
        <w:rPr>
          <w:b/>
          <w:sz w:val="24"/>
          <w:szCs w:val="24"/>
          <w:lang w:val="pt-PT"/>
        </w:rPr>
      </w:pPr>
      <w:r>
        <w:rPr>
          <w:b/>
          <w:sz w:val="24"/>
          <w:szCs w:val="24"/>
          <w:lang w:val="pt-PT"/>
        </w:rPr>
        <w:t>CLÁUSULA OITAVA - DA RESCISÃO</w:t>
      </w:r>
    </w:p>
    <w:p w:rsidR="009B5B06" w:rsidRDefault="009B5B06" w:rsidP="009B5B06">
      <w:pPr>
        <w:tabs>
          <w:tab w:val="left" w:pos="0"/>
        </w:tabs>
        <w:jc w:val="both"/>
        <w:rPr>
          <w:b/>
          <w:sz w:val="24"/>
          <w:szCs w:val="24"/>
          <w:lang w:val="pt-PT"/>
        </w:rPr>
      </w:pPr>
    </w:p>
    <w:p w:rsidR="009B5B06" w:rsidRDefault="009B5B06" w:rsidP="009B5B06">
      <w:pPr>
        <w:tabs>
          <w:tab w:val="left" w:pos="-3119"/>
        </w:tabs>
        <w:jc w:val="both"/>
        <w:rPr>
          <w:sz w:val="24"/>
          <w:szCs w:val="24"/>
          <w:lang w:val="pt-PT"/>
        </w:rPr>
      </w:pPr>
      <w:r>
        <w:rPr>
          <w:sz w:val="24"/>
          <w:szCs w:val="24"/>
          <w:lang w:val="pt-PT"/>
        </w:rPr>
        <w:t>O  presente contrato poderá ser rescindido nos seguintes casos:</w:t>
      </w:r>
    </w:p>
    <w:p w:rsidR="009B5B06" w:rsidRDefault="009B5B06" w:rsidP="009B5B06">
      <w:pPr>
        <w:jc w:val="both"/>
        <w:rPr>
          <w:sz w:val="24"/>
          <w:szCs w:val="24"/>
          <w:lang w:val="pt-PT"/>
        </w:rPr>
      </w:pPr>
      <w:r>
        <w:rPr>
          <w:sz w:val="24"/>
          <w:szCs w:val="24"/>
          <w:lang w:val="pt-PT"/>
        </w:rPr>
        <w:t>a)  o não cumprimento de cláusulas contratuais, especificações ou prazos;</w:t>
      </w:r>
    </w:p>
    <w:p w:rsidR="009B5B06" w:rsidRDefault="009B5B06" w:rsidP="009B5B06">
      <w:pPr>
        <w:jc w:val="both"/>
        <w:rPr>
          <w:sz w:val="24"/>
          <w:szCs w:val="24"/>
          <w:lang w:val="pt-PT"/>
        </w:rPr>
      </w:pPr>
      <w:r>
        <w:rPr>
          <w:sz w:val="24"/>
          <w:szCs w:val="24"/>
          <w:lang w:val="pt-PT"/>
        </w:rPr>
        <w:t>b) o cumprimento irregular de cláusulas contratuais, especificações e prazos;</w:t>
      </w:r>
    </w:p>
    <w:p w:rsidR="009B5B06" w:rsidRDefault="009B5B06" w:rsidP="009B5B06">
      <w:pPr>
        <w:pStyle w:val="Corpodetexto"/>
        <w:spacing w:after="0"/>
        <w:jc w:val="both"/>
        <w:rPr>
          <w:bCs/>
          <w:sz w:val="24"/>
          <w:szCs w:val="24"/>
        </w:rPr>
      </w:pPr>
      <w:r>
        <w:rPr>
          <w:bCs/>
          <w:sz w:val="24"/>
          <w:szCs w:val="24"/>
        </w:rPr>
        <w:t>c) a lentidão do seu cumprimento, levando a Administração a comprovar a impossibilidade do fornecimento nos prazos estipulados;</w:t>
      </w:r>
    </w:p>
    <w:p w:rsidR="009B5B06" w:rsidRDefault="009B5B06" w:rsidP="009B5B06">
      <w:pPr>
        <w:jc w:val="both"/>
        <w:rPr>
          <w:sz w:val="24"/>
          <w:szCs w:val="24"/>
          <w:lang w:val="pt-PT"/>
        </w:rPr>
      </w:pPr>
      <w:r>
        <w:rPr>
          <w:sz w:val="24"/>
          <w:szCs w:val="24"/>
          <w:lang w:val="pt-PT"/>
        </w:rPr>
        <w:t>d) o atraso injustificado na entrega dos materiais;</w:t>
      </w:r>
    </w:p>
    <w:p w:rsidR="009B5B06" w:rsidRDefault="009B5B06" w:rsidP="009B5B06">
      <w:pPr>
        <w:jc w:val="both"/>
        <w:rPr>
          <w:sz w:val="24"/>
          <w:szCs w:val="24"/>
          <w:lang w:val="pt-PT"/>
        </w:rPr>
      </w:pPr>
      <w:r>
        <w:rPr>
          <w:sz w:val="24"/>
          <w:szCs w:val="24"/>
          <w:lang w:val="pt-PT"/>
        </w:rPr>
        <w:t>e) a paralisação do fornecimento, sem justa causa e prévia comunicação à Administração;</w:t>
      </w:r>
    </w:p>
    <w:p w:rsidR="009B5B06" w:rsidRDefault="009B5B06" w:rsidP="009B5B06">
      <w:pPr>
        <w:pStyle w:val="Corpodetexto3"/>
        <w:spacing w:after="0"/>
        <w:jc w:val="both"/>
        <w:rPr>
          <w:sz w:val="24"/>
          <w:szCs w:val="24"/>
          <w:lang w:val="pt-BR"/>
        </w:rPr>
      </w:pPr>
      <w:r>
        <w:rPr>
          <w:sz w:val="24"/>
          <w:szCs w:val="24"/>
          <w:lang w:val="pt-BR"/>
        </w:rPr>
        <w:t>f) a subcontratação total ou parcial do seu objeto, a associação da CONTRATADA com outrem, a cessão ou transferência, total ou parcial, bem como a fusão, cisão ou incorporação, não admitidas no edital e no contrato;</w:t>
      </w:r>
    </w:p>
    <w:p w:rsidR="009B5B06" w:rsidRDefault="009B5B06" w:rsidP="009B5B06">
      <w:pPr>
        <w:jc w:val="both"/>
        <w:rPr>
          <w:sz w:val="24"/>
          <w:szCs w:val="24"/>
          <w:lang w:val="pt-PT"/>
        </w:rPr>
      </w:pPr>
      <w:r>
        <w:rPr>
          <w:sz w:val="24"/>
          <w:szCs w:val="24"/>
          <w:lang w:val="pt-PT"/>
        </w:rPr>
        <w:t>g) o desatendimento das determinações regulares da autoridade designada para acompanhar e fiscalizar a sua execução, assim como as de seus superiores;</w:t>
      </w:r>
    </w:p>
    <w:p w:rsidR="009B5B06" w:rsidRDefault="009B5B06" w:rsidP="009B5B06">
      <w:pPr>
        <w:jc w:val="both"/>
        <w:rPr>
          <w:sz w:val="24"/>
          <w:szCs w:val="24"/>
          <w:lang w:val="pt-PT"/>
        </w:rPr>
      </w:pPr>
      <w:r>
        <w:rPr>
          <w:sz w:val="24"/>
          <w:szCs w:val="24"/>
          <w:lang w:val="pt-PT"/>
        </w:rPr>
        <w:t>h) o cometimento reiterado de faltas na sua execução, anotadas na forma do § 1º do art. 67 desta Lei;</w:t>
      </w:r>
    </w:p>
    <w:p w:rsidR="009B5B06" w:rsidRDefault="009B5B06" w:rsidP="009B5B06">
      <w:pPr>
        <w:jc w:val="both"/>
        <w:rPr>
          <w:sz w:val="24"/>
          <w:szCs w:val="24"/>
          <w:lang w:val="pt-PT"/>
        </w:rPr>
      </w:pPr>
      <w:r>
        <w:rPr>
          <w:sz w:val="24"/>
          <w:szCs w:val="24"/>
          <w:lang w:val="pt-PT"/>
        </w:rPr>
        <w:t>i) a decretação de falência ou a instauração de insolvência civil;</w:t>
      </w:r>
    </w:p>
    <w:p w:rsidR="009B5B06" w:rsidRDefault="009B5B06" w:rsidP="009B5B06">
      <w:pPr>
        <w:jc w:val="both"/>
        <w:rPr>
          <w:sz w:val="24"/>
          <w:szCs w:val="24"/>
          <w:lang w:val="pt-PT"/>
        </w:rPr>
      </w:pPr>
      <w:r>
        <w:rPr>
          <w:sz w:val="24"/>
          <w:szCs w:val="24"/>
          <w:lang w:val="pt-PT"/>
        </w:rPr>
        <w:t>j) a dissolução da sociedade ou o falecimento do CONTRATADO;</w:t>
      </w:r>
    </w:p>
    <w:p w:rsidR="009B5B06" w:rsidRDefault="009B5B06" w:rsidP="009B5B06">
      <w:pPr>
        <w:pStyle w:val="Corpodetexto3"/>
        <w:spacing w:after="0"/>
        <w:jc w:val="both"/>
        <w:rPr>
          <w:sz w:val="24"/>
          <w:szCs w:val="24"/>
          <w:lang w:val="pt-BR"/>
        </w:rPr>
      </w:pPr>
      <w:r>
        <w:rPr>
          <w:sz w:val="24"/>
          <w:szCs w:val="24"/>
          <w:lang w:val="pt-BR"/>
        </w:rPr>
        <w:lastRenderedPageBreak/>
        <w:t>l) a alteração social ou a modificação da finalidade ou da estrutura da empresa, que prejudique a execução do contrato;</w:t>
      </w:r>
    </w:p>
    <w:p w:rsidR="009B5B06" w:rsidRDefault="009B5B06" w:rsidP="009B5B06">
      <w:pPr>
        <w:jc w:val="both"/>
        <w:rPr>
          <w:sz w:val="24"/>
          <w:szCs w:val="24"/>
          <w:lang w:val="pt-PT"/>
        </w:rPr>
      </w:pPr>
      <w:r>
        <w:rPr>
          <w:sz w:val="24"/>
          <w:szCs w:val="24"/>
          <w:lang w:val="pt-PT"/>
        </w:rPr>
        <w:t>m) razões de interesse público, de alta relevância e amplo conhecimento, justificadas e determinadas pela máxima autoridade da esfera administrativa a que está subordinado o CONTRATANTE e exaradas no processo administrativo a que se refere o contrato;</w:t>
      </w:r>
    </w:p>
    <w:p w:rsidR="009B5B06" w:rsidRDefault="009B5B06" w:rsidP="009B5B06">
      <w:pPr>
        <w:jc w:val="both"/>
        <w:rPr>
          <w:sz w:val="24"/>
          <w:szCs w:val="24"/>
          <w:lang w:val="pt-PT"/>
        </w:rPr>
      </w:pPr>
      <w:r>
        <w:rPr>
          <w:sz w:val="24"/>
          <w:szCs w:val="24"/>
          <w:lang w:val="pt-PT"/>
        </w:rPr>
        <w:t>n) a supressão, por parte da Administração, de serviços, acarretando modificação do valor inicial do contrato além do limite permitido no § 1º do art. 65 desta lei;</w:t>
      </w:r>
    </w:p>
    <w:p w:rsidR="009B5B06" w:rsidRDefault="009B5B06" w:rsidP="009B5B06">
      <w:pPr>
        <w:pStyle w:val="Corpodetexto3"/>
        <w:spacing w:after="0"/>
        <w:jc w:val="both"/>
        <w:rPr>
          <w:sz w:val="24"/>
          <w:szCs w:val="24"/>
          <w:lang w:val="pt-PT"/>
        </w:rPr>
      </w:pPr>
      <w:r>
        <w:rPr>
          <w:sz w:val="24"/>
          <w:szCs w:val="24"/>
          <w:lang w:val="pt-PT"/>
        </w:rPr>
        <w:t>o)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CONTRATADO, nesses casos, o direito de optar pela suspensão do cumprimento das obrigações assumidas até que seja normalizada a situação;</w:t>
      </w:r>
    </w:p>
    <w:p w:rsidR="009B5B06" w:rsidRDefault="009B5B06" w:rsidP="009B5B06">
      <w:pPr>
        <w:jc w:val="both"/>
        <w:rPr>
          <w:sz w:val="24"/>
          <w:szCs w:val="24"/>
          <w:lang w:val="pt-PT"/>
        </w:rPr>
      </w:pPr>
      <w:r>
        <w:rPr>
          <w:sz w:val="24"/>
          <w:szCs w:val="24"/>
          <w:lang w:val="pt-PT"/>
        </w:rPr>
        <w:t>p)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9B5B06" w:rsidRDefault="009B5B06" w:rsidP="009B5B06">
      <w:pPr>
        <w:pStyle w:val="Corpodetexto3"/>
        <w:spacing w:after="0"/>
        <w:jc w:val="both"/>
        <w:rPr>
          <w:sz w:val="24"/>
          <w:szCs w:val="24"/>
          <w:lang w:val="pt-PT"/>
        </w:rPr>
      </w:pPr>
      <w:r>
        <w:rPr>
          <w:sz w:val="24"/>
          <w:szCs w:val="24"/>
          <w:lang w:val="pt-PT"/>
        </w:rPr>
        <w:t>q) a ocorrência de caso fortuito ou de força maior, regularmente comprovada, impeditiva da  execução do contrato.</w:t>
      </w:r>
    </w:p>
    <w:p w:rsidR="009B5B06" w:rsidRDefault="009B5B06" w:rsidP="009B5B06">
      <w:pPr>
        <w:tabs>
          <w:tab w:val="left" w:pos="0"/>
        </w:tabs>
        <w:jc w:val="both"/>
        <w:rPr>
          <w:sz w:val="24"/>
          <w:szCs w:val="24"/>
          <w:lang w:val="pt-PT"/>
        </w:rPr>
      </w:pPr>
      <w:r>
        <w:rPr>
          <w:sz w:val="24"/>
          <w:szCs w:val="24"/>
          <w:lang w:val="pt-PT"/>
        </w:rPr>
        <w:t>r) amigavelmente,  por acordo entre as partes, reduzido a termo no processo de licitação, desde  que haja conveniência à Administração;</w:t>
      </w:r>
    </w:p>
    <w:p w:rsidR="009B5B06" w:rsidRDefault="009B5B06" w:rsidP="009B5B06">
      <w:pPr>
        <w:tabs>
          <w:tab w:val="left" w:pos="0"/>
          <w:tab w:val="left" w:pos="284"/>
        </w:tabs>
        <w:jc w:val="both"/>
        <w:rPr>
          <w:sz w:val="24"/>
          <w:szCs w:val="24"/>
          <w:lang w:val="pt-PT"/>
        </w:rPr>
      </w:pPr>
      <w:r>
        <w:rPr>
          <w:sz w:val="24"/>
          <w:szCs w:val="24"/>
          <w:lang w:val="pt-PT"/>
        </w:rPr>
        <w:t>s) judicialmente, nos termos da legislação.</w:t>
      </w:r>
    </w:p>
    <w:p w:rsidR="009B5B06" w:rsidRDefault="009B5B06" w:rsidP="009B5B06">
      <w:pPr>
        <w:jc w:val="both"/>
        <w:rPr>
          <w:sz w:val="24"/>
          <w:szCs w:val="24"/>
          <w:lang w:val="pt-PT"/>
        </w:rPr>
      </w:pPr>
      <w:r>
        <w:rPr>
          <w:b/>
          <w:sz w:val="24"/>
          <w:szCs w:val="24"/>
          <w:lang w:val="pt-PT"/>
        </w:rPr>
        <w:t xml:space="preserve">PARÁGRAFO ÚNICO - </w:t>
      </w:r>
      <w:r>
        <w:rPr>
          <w:sz w:val="24"/>
          <w:szCs w:val="24"/>
          <w:lang w:val="pt-PT"/>
        </w:rPr>
        <w:t>Fica reconhecido, nos termos da Lei, os direitos do CONTRATANTE em caso de rescisão administrativa do Contrato.</w:t>
      </w:r>
    </w:p>
    <w:p w:rsidR="009B5B06" w:rsidRDefault="009B5B06" w:rsidP="009B5B06">
      <w:pPr>
        <w:pStyle w:val="Ttulo7"/>
        <w:spacing w:before="0" w:after="0"/>
        <w:ind w:left="3888"/>
        <w:jc w:val="both"/>
        <w:rPr>
          <w:b/>
          <w:bCs/>
          <w:lang w:val="pt-PT"/>
        </w:rPr>
      </w:pPr>
    </w:p>
    <w:p w:rsidR="009B5B06" w:rsidRDefault="009B5B06" w:rsidP="009B5B06">
      <w:pPr>
        <w:pStyle w:val="Ttulo7"/>
        <w:spacing w:before="0" w:after="0"/>
        <w:jc w:val="both"/>
        <w:rPr>
          <w:b/>
          <w:bCs/>
          <w:lang w:val="pt-PT"/>
        </w:rPr>
      </w:pPr>
      <w:r>
        <w:rPr>
          <w:b/>
          <w:bCs/>
          <w:lang w:val="pt-PT"/>
        </w:rPr>
        <w:t>CLÁUSULA NONA – DA ALTERAÇÃO</w:t>
      </w:r>
    </w:p>
    <w:p w:rsidR="009B5B06" w:rsidRDefault="009B5B06" w:rsidP="009B5B06">
      <w:pPr>
        <w:rPr>
          <w:lang w:val="pt-PT"/>
        </w:rPr>
      </w:pPr>
    </w:p>
    <w:p w:rsidR="009B5B06" w:rsidRDefault="009B5B06" w:rsidP="00331519">
      <w:pPr>
        <w:pStyle w:val="Corpodetexto"/>
        <w:spacing w:after="0"/>
        <w:jc w:val="both"/>
        <w:rPr>
          <w:bCs/>
          <w:sz w:val="24"/>
          <w:szCs w:val="24"/>
        </w:rPr>
      </w:pPr>
      <w:r>
        <w:rPr>
          <w:bCs/>
          <w:sz w:val="24"/>
          <w:szCs w:val="24"/>
        </w:rPr>
        <w:t>A alteração de qualquer das disposições estabelecidas neste termo de Contrato somente se reputará válida se tomadas expressamente em Instrumento Aditivo, que ao presente se aderirá, passando a dele fazer parte.</w:t>
      </w:r>
    </w:p>
    <w:p w:rsidR="00331519" w:rsidRDefault="00331519" w:rsidP="00331519">
      <w:pPr>
        <w:pStyle w:val="Corpodetexto"/>
        <w:spacing w:after="0"/>
        <w:jc w:val="both"/>
        <w:rPr>
          <w:bCs/>
          <w:sz w:val="24"/>
          <w:szCs w:val="24"/>
        </w:rPr>
      </w:pPr>
    </w:p>
    <w:p w:rsidR="009B5B06" w:rsidRDefault="009B5B06" w:rsidP="009B5B06">
      <w:pPr>
        <w:jc w:val="both"/>
        <w:rPr>
          <w:b/>
          <w:sz w:val="24"/>
          <w:szCs w:val="24"/>
          <w:lang w:val="pt-PT"/>
        </w:rPr>
      </w:pPr>
      <w:r>
        <w:rPr>
          <w:b/>
          <w:sz w:val="24"/>
          <w:szCs w:val="24"/>
          <w:lang w:val="pt-PT"/>
        </w:rPr>
        <w:t>CLÁUSULA DÉCIMA – DO PRAZO DE VIGÊNCIA E DURAÇÃO</w:t>
      </w:r>
    </w:p>
    <w:p w:rsidR="009B5B06" w:rsidRDefault="009B5B06" w:rsidP="009B5B06">
      <w:pPr>
        <w:jc w:val="both"/>
        <w:rPr>
          <w:b/>
          <w:sz w:val="24"/>
          <w:szCs w:val="24"/>
          <w:lang w:val="pt-PT"/>
        </w:rPr>
      </w:pPr>
    </w:p>
    <w:p w:rsidR="009B5B06" w:rsidRDefault="009B5B06" w:rsidP="009B5B06">
      <w:pPr>
        <w:pStyle w:val="Corpodetexto"/>
        <w:jc w:val="both"/>
        <w:rPr>
          <w:bCs/>
          <w:sz w:val="24"/>
          <w:szCs w:val="24"/>
        </w:rPr>
      </w:pPr>
      <w:r>
        <w:rPr>
          <w:bCs/>
          <w:sz w:val="24"/>
          <w:szCs w:val="24"/>
        </w:rPr>
        <w:t>O contrato terá vigência da data da assinatura até o adimplemento das obrigações, observada a vigência do correspondente crédito orçamentário, ou seja, 31/12/</w:t>
      </w:r>
      <w:fldSimple w:instr=" DOCVARIABLE &quot;AnoLicitacao&quot; \* MERGEFORMAT ">
        <w:r>
          <w:rPr>
            <w:bCs/>
            <w:sz w:val="24"/>
            <w:szCs w:val="24"/>
          </w:rPr>
          <w:t>2017</w:t>
        </w:r>
      </w:fldSimple>
      <w:r>
        <w:rPr>
          <w:bCs/>
          <w:sz w:val="24"/>
          <w:szCs w:val="24"/>
        </w:rPr>
        <w:t>.</w:t>
      </w:r>
    </w:p>
    <w:p w:rsidR="009B5B06" w:rsidRDefault="009B5B06" w:rsidP="009B5B06">
      <w:pPr>
        <w:pStyle w:val="Ttulo7"/>
        <w:spacing w:before="0" w:after="0"/>
        <w:ind w:left="3888"/>
        <w:jc w:val="both"/>
        <w:rPr>
          <w:b/>
          <w:bCs/>
          <w:lang w:val="pt-PT"/>
        </w:rPr>
      </w:pPr>
    </w:p>
    <w:p w:rsidR="009B5B06" w:rsidRDefault="009B5B06" w:rsidP="009B5B06">
      <w:pPr>
        <w:pStyle w:val="Ttulo7"/>
        <w:spacing w:before="0" w:after="0"/>
        <w:jc w:val="both"/>
        <w:rPr>
          <w:b/>
          <w:bCs/>
          <w:lang w:val="pt-PT"/>
        </w:rPr>
      </w:pPr>
      <w:r>
        <w:rPr>
          <w:b/>
          <w:bCs/>
          <w:lang w:val="pt-PT"/>
        </w:rPr>
        <w:t>CLÁUSULA DÉCIMA PRIMEIRA – DAS CONDIÇÕES DE HABILITAÇÃO</w:t>
      </w:r>
    </w:p>
    <w:p w:rsidR="009B5B06" w:rsidRDefault="009B5B06" w:rsidP="009B5B06">
      <w:pPr>
        <w:rPr>
          <w:lang w:val="pt-PT"/>
        </w:rPr>
      </w:pPr>
    </w:p>
    <w:p w:rsidR="009B5B06" w:rsidRDefault="009B5B06" w:rsidP="009B5B06">
      <w:pPr>
        <w:jc w:val="both"/>
        <w:rPr>
          <w:sz w:val="24"/>
          <w:szCs w:val="24"/>
          <w:lang w:val="pt-PT"/>
        </w:rPr>
      </w:pPr>
      <w:r>
        <w:rPr>
          <w:sz w:val="24"/>
          <w:szCs w:val="24"/>
          <w:lang w:val="pt-PT"/>
        </w:rPr>
        <w:t xml:space="preserve">A </w:t>
      </w:r>
      <w:r>
        <w:rPr>
          <w:b/>
          <w:sz w:val="24"/>
          <w:szCs w:val="24"/>
          <w:lang w:val="pt-PT"/>
        </w:rPr>
        <w:t>CONTRATADA</w:t>
      </w:r>
      <w:r>
        <w:rPr>
          <w:sz w:val="24"/>
          <w:szCs w:val="24"/>
          <w:lang w:val="pt-PT"/>
        </w:rPr>
        <w:t xml:space="preserve"> se obriga a manter, durante a execução do contrato, todas as condições de habilitação apresentadas na licitação.</w:t>
      </w:r>
    </w:p>
    <w:p w:rsidR="009B5B06" w:rsidRDefault="009B5B06" w:rsidP="009B5B06">
      <w:pPr>
        <w:pStyle w:val="Ttulo7"/>
        <w:spacing w:before="0" w:after="0"/>
        <w:ind w:left="3888"/>
        <w:jc w:val="both"/>
        <w:rPr>
          <w:b/>
          <w:bCs/>
          <w:lang w:val="pt-PT"/>
        </w:rPr>
      </w:pPr>
    </w:p>
    <w:p w:rsidR="009B5B06" w:rsidRDefault="009B5B06" w:rsidP="009B5B06">
      <w:pPr>
        <w:pStyle w:val="Ttulo7"/>
        <w:spacing w:before="0" w:after="0"/>
        <w:jc w:val="both"/>
        <w:rPr>
          <w:b/>
          <w:bCs/>
          <w:lang w:val="pt-PT"/>
        </w:rPr>
      </w:pPr>
      <w:r>
        <w:rPr>
          <w:b/>
          <w:bCs/>
          <w:lang w:val="pt-PT"/>
        </w:rPr>
        <w:t>CLÁUSULA DÉCIMA SEGUNDA – DOS CASOS OMISSOS</w:t>
      </w:r>
    </w:p>
    <w:p w:rsidR="009B5B06" w:rsidRDefault="009B5B06" w:rsidP="009B5B06">
      <w:pPr>
        <w:rPr>
          <w:lang w:val="pt-PT"/>
        </w:rPr>
      </w:pPr>
    </w:p>
    <w:p w:rsidR="009B5B06" w:rsidRDefault="009B5B06" w:rsidP="009B5B06">
      <w:pPr>
        <w:jc w:val="both"/>
        <w:rPr>
          <w:sz w:val="24"/>
          <w:szCs w:val="24"/>
          <w:lang w:val="pt-PT"/>
        </w:rPr>
      </w:pPr>
      <w:r>
        <w:rPr>
          <w:sz w:val="24"/>
          <w:szCs w:val="24"/>
          <w:lang w:val="pt-PT"/>
        </w:rPr>
        <w:t xml:space="preserve">Os casos omissos serão resolvidos à luz da Lei nº 8.666/93,  recorrendo-se aos costumes e aos princípios gerais de direito. </w:t>
      </w:r>
    </w:p>
    <w:p w:rsidR="009B5B06" w:rsidRDefault="009B5B06" w:rsidP="009B5B06">
      <w:pPr>
        <w:jc w:val="both"/>
        <w:rPr>
          <w:b/>
          <w:sz w:val="24"/>
          <w:szCs w:val="24"/>
          <w:lang w:val="pt-PT"/>
        </w:rPr>
      </w:pPr>
    </w:p>
    <w:p w:rsidR="009B5B06" w:rsidRDefault="009B5B06" w:rsidP="009B5B06">
      <w:pPr>
        <w:pStyle w:val="Ttulo8"/>
        <w:spacing w:before="0" w:after="0"/>
        <w:jc w:val="both"/>
        <w:rPr>
          <w:b/>
          <w:bCs/>
          <w:i w:val="0"/>
          <w:iCs w:val="0"/>
          <w:lang w:val="pt-PT"/>
        </w:rPr>
      </w:pPr>
      <w:r>
        <w:rPr>
          <w:b/>
          <w:bCs/>
          <w:i w:val="0"/>
          <w:iCs w:val="0"/>
          <w:lang w:val="pt-PT"/>
        </w:rPr>
        <w:t>CLÁUSULA DÉCIMA TERCEIRA - DA VINCULAÇÃO</w:t>
      </w:r>
    </w:p>
    <w:p w:rsidR="009B5B06" w:rsidRDefault="009B5B06" w:rsidP="009B5B06">
      <w:pPr>
        <w:rPr>
          <w:lang w:val="pt-PT"/>
        </w:rPr>
      </w:pPr>
    </w:p>
    <w:p w:rsidR="009B5B06" w:rsidRDefault="009B5B06" w:rsidP="009B5B06">
      <w:pPr>
        <w:pStyle w:val="Corpodetexto2"/>
        <w:rPr>
          <w:sz w:val="24"/>
          <w:szCs w:val="24"/>
          <w:lang w:val="pt-PT"/>
        </w:rPr>
      </w:pPr>
      <w:r>
        <w:rPr>
          <w:sz w:val="24"/>
          <w:szCs w:val="24"/>
          <w:lang w:val="pt-PT"/>
        </w:rPr>
        <w:t xml:space="preserve">O presente contrato vincula-se à Pregão Presencial nº. </w:t>
      </w:r>
      <w:fldSimple w:instr=" DOCVARIABLE &quot;NumLicitacao&quot; \* MERGEFORMAT ">
        <w:r>
          <w:rPr>
            <w:sz w:val="24"/>
            <w:szCs w:val="24"/>
            <w:lang w:val="pt-PT"/>
          </w:rPr>
          <w:t>65/2017</w:t>
        </w:r>
      </w:fldSimple>
      <w:r>
        <w:rPr>
          <w:sz w:val="24"/>
          <w:szCs w:val="24"/>
          <w:lang w:val="pt-PT"/>
        </w:rPr>
        <w:t xml:space="preserve"> e à proposta do Contratado, nos Termos da Lei de Licitações e Contratos.</w:t>
      </w:r>
    </w:p>
    <w:p w:rsidR="009B5B06" w:rsidRDefault="009B5B06" w:rsidP="009B5B06">
      <w:pPr>
        <w:jc w:val="both"/>
        <w:rPr>
          <w:b/>
          <w:sz w:val="24"/>
          <w:szCs w:val="24"/>
          <w:lang w:val="pt-PT"/>
        </w:rPr>
      </w:pPr>
    </w:p>
    <w:p w:rsidR="009B5B06" w:rsidRDefault="009B5B06" w:rsidP="009B5B06">
      <w:pPr>
        <w:jc w:val="both"/>
        <w:rPr>
          <w:b/>
          <w:sz w:val="24"/>
          <w:szCs w:val="24"/>
          <w:lang w:val="pt-PT"/>
        </w:rPr>
      </w:pPr>
      <w:r>
        <w:rPr>
          <w:b/>
          <w:sz w:val="24"/>
          <w:szCs w:val="24"/>
          <w:lang w:val="pt-PT"/>
        </w:rPr>
        <w:t>CLÁUSULA DÉCIMA QUARTA  -  DO FORO</w:t>
      </w:r>
    </w:p>
    <w:p w:rsidR="009B5B06" w:rsidRDefault="009B5B06" w:rsidP="009B5B06">
      <w:pPr>
        <w:jc w:val="both"/>
        <w:rPr>
          <w:b/>
          <w:sz w:val="24"/>
          <w:szCs w:val="24"/>
          <w:lang w:val="pt-PT"/>
        </w:rPr>
      </w:pPr>
    </w:p>
    <w:p w:rsidR="009B5B06" w:rsidRDefault="009B5B06" w:rsidP="009B5B06">
      <w:pPr>
        <w:jc w:val="both"/>
        <w:rPr>
          <w:sz w:val="24"/>
          <w:szCs w:val="24"/>
          <w:lang w:val="pt-PT"/>
        </w:rPr>
      </w:pPr>
      <w:r>
        <w:rPr>
          <w:sz w:val="24"/>
          <w:szCs w:val="24"/>
          <w:lang w:val="pt-PT"/>
        </w:rPr>
        <w:t>Fica eleito o foro da comarca de Campo Ere – SC, como competente para dirimir quaisquer questões oriundas do presente Termo de Contrato.</w:t>
      </w:r>
    </w:p>
    <w:p w:rsidR="009B5B06" w:rsidRDefault="009B5B06" w:rsidP="009B5B06">
      <w:pPr>
        <w:pStyle w:val="Corpodetexto"/>
        <w:jc w:val="both"/>
        <w:rPr>
          <w:bCs/>
          <w:sz w:val="24"/>
          <w:szCs w:val="24"/>
        </w:rPr>
      </w:pPr>
      <w:r>
        <w:rPr>
          <w:bCs/>
          <w:sz w:val="24"/>
          <w:szCs w:val="24"/>
        </w:rPr>
        <w:t>E por estarem justos e contratados, assinam o presente, por si e seus sucessores, em 03 (três) vias iguais e rubricadas para todos os fins de direito, na presença das testemunhas abaixo arroladas.</w:t>
      </w:r>
    </w:p>
    <w:p w:rsidR="009B5B06" w:rsidRDefault="009B5B06" w:rsidP="009B5B06">
      <w:pPr>
        <w:jc w:val="both"/>
        <w:rPr>
          <w:sz w:val="24"/>
          <w:szCs w:val="24"/>
          <w:lang w:val="pt-PT"/>
        </w:rPr>
      </w:pPr>
    </w:p>
    <w:p w:rsidR="009B5B06" w:rsidRDefault="009B5B06" w:rsidP="009B5B06">
      <w:pPr>
        <w:jc w:val="both"/>
        <w:rPr>
          <w:sz w:val="24"/>
          <w:szCs w:val="24"/>
          <w:lang w:val="pt-PT"/>
        </w:rPr>
      </w:pPr>
      <w:r>
        <w:rPr>
          <w:sz w:val="24"/>
          <w:szCs w:val="24"/>
          <w:lang w:val="pt-PT"/>
        </w:rPr>
        <w:t xml:space="preserve">Santa Terezinha do Progresso – SC,  ....... de ............. de </w:t>
      </w:r>
      <w:fldSimple w:instr=" DOCVARIABLE &quot;AnoLicitacao&quot; \* MERGEFORMAT ">
        <w:r>
          <w:rPr>
            <w:sz w:val="24"/>
            <w:szCs w:val="24"/>
          </w:rPr>
          <w:t>2017</w:t>
        </w:r>
      </w:fldSimple>
      <w:r>
        <w:rPr>
          <w:sz w:val="24"/>
          <w:szCs w:val="24"/>
          <w:lang w:val="pt-PT"/>
        </w:rPr>
        <w:t>.</w:t>
      </w:r>
    </w:p>
    <w:p w:rsidR="009B5B06" w:rsidRDefault="009B5B06" w:rsidP="009B5B06">
      <w:pPr>
        <w:jc w:val="both"/>
        <w:rPr>
          <w:sz w:val="24"/>
          <w:szCs w:val="24"/>
          <w:lang w:val="pt-PT"/>
        </w:rPr>
      </w:pPr>
    </w:p>
    <w:p w:rsidR="009B5B06" w:rsidRDefault="009B5B06" w:rsidP="009B5B06">
      <w:pPr>
        <w:jc w:val="both"/>
        <w:rPr>
          <w:sz w:val="24"/>
          <w:szCs w:val="24"/>
          <w:lang w:val="pt-PT"/>
        </w:rPr>
      </w:pPr>
    </w:p>
    <w:tbl>
      <w:tblPr>
        <w:tblW w:w="0" w:type="auto"/>
        <w:jc w:val="center"/>
        <w:tblLayout w:type="fixed"/>
        <w:tblCellMar>
          <w:left w:w="70" w:type="dxa"/>
          <w:right w:w="70" w:type="dxa"/>
        </w:tblCellMar>
        <w:tblLook w:val="04A0"/>
      </w:tblPr>
      <w:tblGrid>
        <w:gridCol w:w="4322"/>
        <w:gridCol w:w="4323"/>
      </w:tblGrid>
      <w:tr w:rsidR="009B5B06" w:rsidTr="009B5B06">
        <w:trPr>
          <w:jc w:val="center"/>
        </w:trPr>
        <w:tc>
          <w:tcPr>
            <w:tcW w:w="4322" w:type="dxa"/>
            <w:hideMark/>
          </w:tcPr>
          <w:p w:rsidR="009B5B06" w:rsidRDefault="009B5B06">
            <w:pPr>
              <w:snapToGrid w:val="0"/>
              <w:jc w:val="both"/>
              <w:rPr>
                <w:b/>
                <w:sz w:val="24"/>
                <w:szCs w:val="24"/>
                <w:lang w:val="pt-PT"/>
              </w:rPr>
            </w:pPr>
            <w:r>
              <w:rPr>
                <w:b/>
                <w:sz w:val="24"/>
                <w:szCs w:val="24"/>
                <w:lang w:val="pt-PT"/>
              </w:rPr>
              <w:t>___________________________________</w:t>
            </w:r>
          </w:p>
          <w:p w:rsidR="009B5B06" w:rsidRDefault="009B5B06">
            <w:pPr>
              <w:jc w:val="both"/>
              <w:rPr>
                <w:b/>
                <w:sz w:val="24"/>
                <w:szCs w:val="24"/>
                <w:lang w:val="pt-PT"/>
              </w:rPr>
            </w:pPr>
            <w:r>
              <w:rPr>
                <w:b/>
                <w:sz w:val="24"/>
                <w:szCs w:val="24"/>
                <w:lang w:val="pt-PT"/>
              </w:rPr>
              <w:t>CONTRATANTE</w:t>
            </w:r>
          </w:p>
        </w:tc>
        <w:tc>
          <w:tcPr>
            <w:tcW w:w="4323" w:type="dxa"/>
            <w:hideMark/>
          </w:tcPr>
          <w:p w:rsidR="009B5B06" w:rsidRDefault="009B5B06">
            <w:pPr>
              <w:snapToGrid w:val="0"/>
              <w:jc w:val="both"/>
              <w:rPr>
                <w:b/>
                <w:sz w:val="24"/>
                <w:szCs w:val="24"/>
                <w:lang w:val="pt-PT"/>
              </w:rPr>
            </w:pPr>
            <w:r>
              <w:rPr>
                <w:b/>
                <w:sz w:val="24"/>
                <w:szCs w:val="24"/>
                <w:lang w:val="pt-PT"/>
              </w:rPr>
              <w:t>________________________________</w:t>
            </w:r>
          </w:p>
          <w:p w:rsidR="009B5B06" w:rsidRDefault="009B5B06">
            <w:pPr>
              <w:jc w:val="both"/>
              <w:rPr>
                <w:b/>
                <w:sz w:val="24"/>
                <w:szCs w:val="24"/>
                <w:lang w:val="pt-PT"/>
              </w:rPr>
            </w:pPr>
            <w:r>
              <w:rPr>
                <w:b/>
                <w:sz w:val="24"/>
                <w:szCs w:val="24"/>
                <w:lang w:val="pt-PT"/>
              </w:rPr>
              <w:t>CONTRATADA</w:t>
            </w:r>
          </w:p>
        </w:tc>
      </w:tr>
      <w:tr w:rsidR="009B5B06" w:rsidTr="009B5B06">
        <w:trPr>
          <w:jc w:val="center"/>
        </w:trPr>
        <w:tc>
          <w:tcPr>
            <w:tcW w:w="4322" w:type="dxa"/>
          </w:tcPr>
          <w:p w:rsidR="009B5B06" w:rsidRDefault="009B5B06">
            <w:pPr>
              <w:snapToGrid w:val="0"/>
              <w:jc w:val="both"/>
              <w:rPr>
                <w:b/>
                <w:sz w:val="24"/>
                <w:szCs w:val="24"/>
                <w:lang w:val="pt-PT"/>
              </w:rPr>
            </w:pPr>
          </w:p>
          <w:p w:rsidR="009B5B06" w:rsidRDefault="009B5B06">
            <w:pPr>
              <w:jc w:val="both"/>
              <w:rPr>
                <w:b/>
                <w:sz w:val="24"/>
                <w:szCs w:val="24"/>
                <w:lang w:val="pt-PT"/>
              </w:rPr>
            </w:pPr>
          </w:p>
          <w:p w:rsidR="009B5B06" w:rsidRDefault="009B5B06">
            <w:pPr>
              <w:jc w:val="both"/>
              <w:rPr>
                <w:b/>
                <w:sz w:val="24"/>
                <w:szCs w:val="24"/>
                <w:lang w:val="pt-PT"/>
              </w:rPr>
            </w:pPr>
            <w:r>
              <w:rPr>
                <w:b/>
                <w:sz w:val="24"/>
                <w:szCs w:val="24"/>
                <w:lang w:val="pt-PT"/>
              </w:rPr>
              <w:t>1) Testemunha ___________________________</w:t>
            </w:r>
          </w:p>
          <w:p w:rsidR="009B5B06" w:rsidRDefault="009B5B06">
            <w:pPr>
              <w:jc w:val="both"/>
              <w:rPr>
                <w:b/>
                <w:sz w:val="24"/>
                <w:szCs w:val="24"/>
                <w:lang w:val="pt-PT"/>
              </w:rPr>
            </w:pPr>
          </w:p>
        </w:tc>
        <w:tc>
          <w:tcPr>
            <w:tcW w:w="4323" w:type="dxa"/>
          </w:tcPr>
          <w:p w:rsidR="009B5B06" w:rsidRDefault="009B5B06">
            <w:pPr>
              <w:snapToGrid w:val="0"/>
              <w:jc w:val="both"/>
              <w:rPr>
                <w:b/>
                <w:sz w:val="24"/>
                <w:szCs w:val="24"/>
                <w:lang w:val="pt-PT"/>
              </w:rPr>
            </w:pPr>
          </w:p>
          <w:p w:rsidR="009B5B06" w:rsidRDefault="009B5B06">
            <w:pPr>
              <w:jc w:val="both"/>
              <w:rPr>
                <w:b/>
                <w:sz w:val="24"/>
                <w:szCs w:val="24"/>
                <w:lang w:val="pt-PT"/>
              </w:rPr>
            </w:pPr>
          </w:p>
          <w:p w:rsidR="009B5B06" w:rsidRDefault="009B5B06">
            <w:pPr>
              <w:jc w:val="both"/>
              <w:rPr>
                <w:b/>
                <w:sz w:val="24"/>
                <w:szCs w:val="24"/>
                <w:lang w:val="pt-PT"/>
              </w:rPr>
            </w:pPr>
            <w:r>
              <w:rPr>
                <w:b/>
                <w:sz w:val="24"/>
                <w:szCs w:val="24"/>
                <w:lang w:val="pt-PT"/>
              </w:rPr>
              <w:t>2) Testemunha ____________________________</w:t>
            </w:r>
          </w:p>
        </w:tc>
      </w:tr>
    </w:tbl>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352D44" w:rsidRDefault="00352D44" w:rsidP="009B5B06">
      <w:pPr>
        <w:jc w:val="both"/>
        <w:rPr>
          <w:sz w:val="24"/>
          <w:szCs w:val="24"/>
        </w:rPr>
      </w:pPr>
    </w:p>
    <w:p w:rsidR="00352D44" w:rsidRDefault="00352D44" w:rsidP="009B5B06">
      <w:pPr>
        <w:jc w:val="both"/>
        <w:rPr>
          <w:sz w:val="24"/>
          <w:szCs w:val="24"/>
        </w:rPr>
      </w:pPr>
    </w:p>
    <w:p w:rsidR="00352D44" w:rsidRDefault="00352D44" w:rsidP="009B5B06">
      <w:pPr>
        <w:jc w:val="both"/>
        <w:rPr>
          <w:sz w:val="24"/>
          <w:szCs w:val="24"/>
        </w:rPr>
      </w:pPr>
    </w:p>
    <w:p w:rsidR="00352D44" w:rsidRDefault="00352D44" w:rsidP="009B5B06">
      <w:pPr>
        <w:jc w:val="both"/>
        <w:rPr>
          <w:sz w:val="24"/>
          <w:szCs w:val="24"/>
        </w:rPr>
      </w:pPr>
    </w:p>
    <w:p w:rsidR="00352D44" w:rsidRDefault="00352D44" w:rsidP="009B5B06">
      <w:pPr>
        <w:jc w:val="both"/>
        <w:rPr>
          <w:sz w:val="24"/>
          <w:szCs w:val="24"/>
        </w:rPr>
      </w:pPr>
    </w:p>
    <w:p w:rsidR="00352D44" w:rsidRDefault="00352D44" w:rsidP="009B5B06">
      <w:pPr>
        <w:jc w:val="both"/>
        <w:rPr>
          <w:sz w:val="24"/>
          <w:szCs w:val="24"/>
        </w:rPr>
      </w:pPr>
    </w:p>
    <w:p w:rsidR="00352D44" w:rsidRDefault="00352D44" w:rsidP="009B5B06">
      <w:pPr>
        <w:jc w:val="both"/>
        <w:rPr>
          <w:sz w:val="24"/>
          <w:szCs w:val="24"/>
        </w:rPr>
      </w:pPr>
    </w:p>
    <w:p w:rsidR="00352D44" w:rsidRDefault="00352D44"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p>
    <w:p w:rsidR="009B5B06" w:rsidRDefault="009B5B06" w:rsidP="009B5B06">
      <w:pPr>
        <w:jc w:val="both"/>
        <w:rPr>
          <w:sz w:val="24"/>
          <w:szCs w:val="24"/>
        </w:rPr>
      </w:pPr>
      <w:r>
        <w:rPr>
          <w:b/>
          <w:sz w:val="24"/>
          <w:szCs w:val="24"/>
          <w:lang w:val="pt-PT"/>
        </w:rPr>
        <w:t>ANEXO IV – DECLARAÇÃO LEI 10.732/98</w:t>
      </w:r>
    </w:p>
    <w:p w:rsidR="009B5B06" w:rsidRDefault="009B5B06" w:rsidP="009B5B06">
      <w:pPr>
        <w:jc w:val="both"/>
        <w:rPr>
          <w:sz w:val="24"/>
          <w:szCs w:val="24"/>
        </w:rPr>
      </w:pPr>
    </w:p>
    <w:p w:rsidR="009B5B06" w:rsidRDefault="009B5B06" w:rsidP="009B5B06">
      <w:pPr>
        <w:spacing w:before="120"/>
        <w:jc w:val="both"/>
        <w:rPr>
          <w:sz w:val="24"/>
          <w:szCs w:val="24"/>
          <w:lang w:val="pt-PT"/>
        </w:rPr>
      </w:pPr>
      <w:r>
        <w:rPr>
          <w:sz w:val="24"/>
          <w:szCs w:val="24"/>
          <w:lang w:val="pt-PT"/>
        </w:rPr>
        <w:t>Empresa:</w:t>
      </w:r>
    </w:p>
    <w:p w:rsidR="009B5B06" w:rsidRDefault="009B5B06" w:rsidP="009B5B06">
      <w:pPr>
        <w:spacing w:before="120"/>
        <w:jc w:val="both"/>
        <w:rPr>
          <w:sz w:val="24"/>
          <w:szCs w:val="24"/>
          <w:lang w:val="pt-PT"/>
        </w:rPr>
      </w:pPr>
    </w:p>
    <w:p w:rsidR="009B5B06" w:rsidRDefault="009B5B06" w:rsidP="009B5B06">
      <w:pPr>
        <w:spacing w:before="120"/>
        <w:jc w:val="both"/>
        <w:rPr>
          <w:sz w:val="24"/>
          <w:szCs w:val="24"/>
          <w:lang w:val="pt-PT"/>
        </w:rPr>
      </w:pPr>
      <w:r>
        <w:rPr>
          <w:sz w:val="24"/>
          <w:szCs w:val="24"/>
          <w:lang w:val="pt-PT"/>
        </w:rPr>
        <w:t>Nº CNPJ:</w:t>
      </w:r>
    </w:p>
    <w:p w:rsidR="009B5B06" w:rsidRDefault="009B5B06" w:rsidP="009B5B06">
      <w:pPr>
        <w:tabs>
          <w:tab w:val="left" w:pos="-3119"/>
        </w:tabs>
        <w:ind w:right="51"/>
        <w:jc w:val="both"/>
        <w:rPr>
          <w:sz w:val="24"/>
          <w:szCs w:val="24"/>
          <w:lang w:val="pt-PT"/>
        </w:rPr>
      </w:pPr>
    </w:p>
    <w:p w:rsidR="009B5B06" w:rsidRDefault="009B5B06" w:rsidP="009B5B06">
      <w:pPr>
        <w:tabs>
          <w:tab w:val="left" w:pos="-3119"/>
        </w:tabs>
        <w:ind w:right="51"/>
        <w:jc w:val="both"/>
        <w:rPr>
          <w:sz w:val="24"/>
          <w:szCs w:val="24"/>
          <w:lang w:val="pt-PT"/>
        </w:rPr>
      </w:pPr>
    </w:p>
    <w:p w:rsidR="009B5B06" w:rsidRDefault="009B5B06" w:rsidP="009B5B06">
      <w:pPr>
        <w:tabs>
          <w:tab w:val="left" w:pos="-3119"/>
        </w:tabs>
        <w:ind w:right="51"/>
        <w:jc w:val="both"/>
        <w:rPr>
          <w:sz w:val="24"/>
          <w:szCs w:val="24"/>
          <w:lang w:val="pt-PT"/>
        </w:rPr>
      </w:pPr>
    </w:p>
    <w:p w:rsidR="009B5B06" w:rsidRDefault="009B5B06" w:rsidP="009B5B06">
      <w:pPr>
        <w:tabs>
          <w:tab w:val="left" w:pos="-3119"/>
        </w:tabs>
        <w:ind w:right="51"/>
        <w:jc w:val="both"/>
        <w:rPr>
          <w:sz w:val="24"/>
          <w:szCs w:val="24"/>
          <w:lang w:val="pt-PT"/>
        </w:rPr>
      </w:pPr>
    </w:p>
    <w:p w:rsidR="009B5B06" w:rsidRDefault="009B5B06" w:rsidP="009B5B06">
      <w:pPr>
        <w:tabs>
          <w:tab w:val="left" w:pos="-3119"/>
        </w:tabs>
        <w:ind w:right="51"/>
        <w:jc w:val="both"/>
        <w:rPr>
          <w:sz w:val="24"/>
          <w:szCs w:val="24"/>
          <w:lang w:val="pt-PT"/>
        </w:rPr>
      </w:pPr>
    </w:p>
    <w:p w:rsidR="009B5B06" w:rsidRDefault="009B5B06" w:rsidP="009B5B06">
      <w:pPr>
        <w:tabs>
          <w:tab w:val="left" w:pos="-3119"/>
        </w:tabs>
        <w:ind w:right="51"/>
        <w:jc w:val="both"/>
        <w:rPr>
          <w:sz w:val="24"/>
          <w:szCs w:val="24"/>
          <w:lang w:val="pt-PT"/>
        </w:rPr>
      </w:pPr>
    </w:p>
    <w:p w:rsidR="009B5B06" w:rsidRDefault="009B5B06" w:rsidP="009B5B06">
      <w:pPr>
        <w:tabs>
          <w:tab w:val="left" w:pos="-3119"/>
        </w:tabs>
        <w:ind w:right="51"/>
        <w:jc w:val="both"/>
        <w:rPr>
          <w:sz w:val="24"/>
          <w:szCs w:val="24"/>
          <w:lang w:val="pt-PT"/>
        </w:rPr>
      </w:pPr>
      <w:r>
        <w:rPr>
          <w:sz w:val="24"/>
          <w:szCs w:val="24"/>
          <w:lang w:val="pt-PT"/>
        </w:rPr>
        <w:t>Declaramos para os devidos fins que essa empresa cumpre com as normas referentes à saúde e a segurança no trabalho de nossos empregados, a teor do que estabelece a Lei Estadual 10.732/98.</w:t>
      </w:r>
    </w:p>
    <w:p w:rsidR="009B5B06" w:rsidRDefault="009B5B06" w:rsidP="009B5B06">
      <w:pPr>
        <w:tabs>
          <w:tab w:val="left" w:pos="-3119"/>
        </w:tabs>
        <w:ind w:right="51"/>
        <w:jc w:val="both"/>
        <w:rPr>
          <w:b/>
          <w:sz w:val="24"/>
          <w:szCs w:val="24"/>
          <w:lang w:val="pt-PT"/>
        </w:rPr>
      </w:pPr>
    </w:p>
    <w:p w:rsidR="009B5B06" w:rsidRDefault="009B5B06" w:rsidP="009B5B06">
      <w:pPr>
        <w:tabs>
          <w:tab w:val="left" w:pos="-3119"/>
        </w:tabs>
        <w:ind w:right="51"/>
        <w:jc w:val="both"/>
        <w:rPr>
          <w:b/>
          <w:sz w:val="24"/>
          <w:szCs w:val="24"/>
          <w:lang w:val="pt-PT"/>
        </w:rPr>
      </w:pPr>
    </w:p>
    <w:p w:rsidR="009B5B06" w:rsidRDefault="009B5B06" w:rsidP="009B5B06">
      <w:pPr>
        <w:tabs>
          <w:tab w:val="left" w:pos="-3119"/>
        </w:tabs>
        <w:ind w:right="51"/>
        <w:jc w:val="both"/>
        <w:rPr>
          <w:b/>
          <w:sz w:val="24"/>
          <w:szCs w:val="24"/>
          <w:lang w:val="pt-PT"/>
        </w:rPr>
      </w:pPr>
    </w:p>
    <w:p w:rsidR="009B5B06" w:rsidRDefault="009B5B06" w:rsidP="009B5B06">
      <w:pPr>
        <w:tabs>
          <w:tab w:val="left" w:pos="-3119"/>
        </w:tabs>
        <w:ind w:right="51"/>
        <w:jc w:val="both"/>
        <w:rPr>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9B5B06" w:rsidTr="009B5B06">
        <w:tc>
          <w:tcPr>
            <w:tcW w:w="6166" w:type="dxa"/>
            <w:tcBorders>
              <w:top w:val="single" w:sz="4" w:space="0" w:color="000000"/>
              <w:left w:val="single" w:sz="4" w:space="0" w:color="000000"/>
              <w:bottom w:val="single" w:sz="4" w:space="0" w:color="000000"/>
              <w:right w:val="nil"/>
            </w:tcBorders>
            <w:hideMark/>
          </w:tcPr>
          <w:p w:rsidR="009B5B06" w:rsidRDefault="009B5B06">
            <w:pPr>
              <w:snapToGrid w:val="0"/>
              <w:spacing w:before="120"/>
              <w:ind w:right="51"/>
              <w:jc w:val="both"/>
              <w:rPr>
                <w:sz w:val="24"/>
                <w:szCs w:val="24"/>
                <w:lang w:val="pt-PT"/>
              </w:rPr>
            </w:pPr>
            <w:r>
              <w:rPr>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9B5B06" w:rsidRDefault="009B5B06">
            <w:pPr>
              <w:snapToGrid w:val="0"/>
              <w:spacing w:before="120"/>
              <w:ind w:right="51"/>
              <w:jc w:val="both"/>
              <w:rPr>
                <w:sz w:val="24"/>
                <w:szCs w:val="24"/>
                <w:lang w:val="pt-PT"/>
              </w:rPr>
            </w:pPr>
            <w:r>
              <w:rPr>
                <w:sz w:val="24"/>
                <w:szCs w:val="24"/>
                <w:lang w:val="pt-PT"/>
              </w:rPr>
              <w:t>Data:</w:t>
            </w:r>
          </w:p>
        </w:tc>
      </w:tr>
    </w:tbl>
    <w:p w:rsidR="009B5B06" w:rsidRDefault="009B5B06" w:rsidP="009B5B06">
      <w:pPr>
        <w:tabs>
          <w:tab w:val="left" w:pos="4395"/>
        </w:tabs>
        <w:ind w:left="4395" w:right="51" w:hanging="4395"/>
        <w:jc w:val="both"/>
        <w:rPr>
          <w:sz w:val="24"/>
          <w:szCs w:val="24"/>
          <w:lang w:val="pt-PT"/>
        </w:rPr>
      </w:pPr>
    </w:p>
    <w:p w:rsidR="009B5B06" w:rsidRDefault="009B5B06" w:rsidP="009B5B06">
      <w:pPr>
        <w:tabs>
          <w:tab w:val="left" w:pos="4395"/>
        </w:tabs>
        <w:ind w:left="4395" w:right="51" w:hanging="4395"/>
        <w:jc w:val="both"/>
        <w:rPr>
          <w:sz w:val="24"/>
          <w:szCs w:val="24"/>
          <w:lang w:val="pt-PT"/>
        </w:rPr>
      </w:pPr>
    </w:p>
    <w:p w:rsidR="009B5B06" w:rsidRDefault="009B5B06" w:rsidP="009B5B06">
      <w:pPr>
        <w:tabs>
          <w:tab w:val="left" w:pos="4395"/>
        </w:tabs>
        <w:ind w:left="4395" w:right="51" w:hanging="4395"/>
        <w:jc w:val="both"/>
        <w:rPr>
          <w:sz w:val="24"/>
          <w:szCs w:val="24"/>
          <w:lang w:val="pt-PT"/>
        </w:rPr>
      </w:pPr>
    </w:p>
    <w:p w:rsidR="009B5B06" w:rsidRDefault="009B5B06" w:rsidP="009B5B06">
      <w:pPr>
        <w:tabs>
          <w:tab w:val="left" w:pos="4395"/>
        </w:tabs>
        <w:ind w:left="4395" w:right="51" w:hanging="4395"/>
        <w:jc w:val="both"/>
        <w:rPr>
          <w:sz w:val="24"/>
          <w:szCs w:val="24"/>
          <w:lang w:val="pt-PT"/>
        </w:rPr>
      </w:pPr>
    </w:p>
    <w:p w:rsidR="009B5B06" w:rsidRDefault="009B5B06" w:rsidP="009B5B06">
      <w:pPr>
        <w:tabs>
          <w:tab w:val="left" w:pos="4395"/>
        </w:tabs>
        <w:ind w:left="4395" w:right="51" w:hanging="4395"/>
        <w:jc w:val="both"/>
        <w:rPr>
          <w:sz w:val="24"/>
          <w:szCs w:val="24"/>
          <w:lang w:val="pt-PT"/>
        </w:rPr>
      </w:pPr>
    </w:p>
    <w:tbl>
      <w:tblPr>
        <w:tblW w:w="0" w:type="auto"/>
        <w:tblLayout w:type="fixed"/>
        <w:tblCellMar>
          <w:left w:w="70" w:type="dxa"/>
          <w:right w:w="70" w:type="dxa"/>
        </w:tblCellMar>
        <w:tblLook w:val="04A0"/>
      </w:tblPr>
      <w:tblGrid>
        <w:gridCol w:w="2055"/>
        <w:gridCol w:w="7371"/>
      </w:tblGrid>
      <w:tr w:rsidR="009B5B06" w:rsidTr="009B5B06">
        <w:tc>
          <w:tcPr>
            <w:tcW w:w="9426" w:type="dxa"/>
            <w:gridSpan w:val="2"/>
            <w:hideMark/>
          </w:tcPr>
          <w:p w:rsidR="009B5B06" w:rsidRDefault="009B5B06">
            <w:pPr>
              <w:tabs>
                <w:tab w:val="left" w:pos="4395"/>
              </w:tabs>
              <w:snapToGrid w:val="0"/>
              <w:jc w:val="both"/>
              <w:rPr>
                <w:sz w:val="24"/>
                <w:szCs w:val="24"/>
                <w:lang w:val="pt-PT"/>
              </w:rPr>
            </w:pPr>
            <w:r>
              <w:rPr>
                <w:sz w:val="24"/>
                <w:szCs w:val="24"/>
                <w:lang w:val="pt-PT"/>
              </w:rPr>
              <w:t>______________________________</w:t>
            </w:r>
          </w:p>
        </w:tc>
      </w:tr>
      <w:tr w:rsidR="009B5B06" w:rsidTr="009B5B06">
        <w:tc>
          <w:tcPr>
            <w:tcW w:w="9426" w:type="dxa"/>
            <w:gridSpan w:val="2"/>
            <w:hideMark/>
          </w:tcPr>
          <w:p w:rsidR="009B5B06" w:rsidRDefault="009B5B06">
            <w:pPr>
              <w:pStyle w:val="Ttulo4"/>
              <w:snapToGrid w:val="0"/>
              <w:spacing w:before="0" w:after="0"/>
              <w:ind w:left="2592"/>
              <w:jc w:val="both"/>
              <w:rPr>
                <w:sz w:val="24"/>
                <w:szCs w:val="24"/>
                <w:lang w:val="pt-PT"/>
              </w:rPr>
            </w:pPr>
            <w:r>
              <w:rPr>
                <w:sz w:val="24"/>
                <w:szCs w:val="24"/>
                <w:lang w:val="pt-PT"/>
              </w:rPr>
              <w:t>Assinatura</w:t>
            </w:r>
          </w:p>
        </w:tc>
      </w:tr>
      <w:tr w:rsidR="009B5B06" w:rsidTr="009B5B06">
        <w:tc>
          <w:tcPr>
            <w:tcW w:w="2055" w:type="dxa"/>
            <w:tcMar>
              <w:top w:w="0" w:type="dxa"/>
              <w:left w:w="0" w:type="dxa"/>
              <w:bottom w:w="0" w:type="dxa"/>
              <w:right w:w="0" w:type="dxa"/>
            </w:tcMar>
          </w:tcPr>
          <w:p w:rsidR="009B5B06" w:rsidRDefault="009B5B06">
            <w:pPr>
              <w:snapToGrid w:val="0"/>
              <w:jc w:val="both"/>
              <w:rPr>
                <w:sz w:val="24"/>
                <w:szCs w:val="24"/>
                <w:lang w:val="pt-PT"/>
              </w:rPr>
            </w:pPr>
          </w:p>
        </w:tc>
        <w:tc>
          <w:tcPr>
            <w:tcW w:w="7371" w:type="dxa"/>
            <w:tcMar>
              <w:top w:w="0" w:type="dxa"/>
              <w:left w:w="0" w:type="dxa"/>
              <w:bottom w:w="0" w:type="dxa"/>
              <w:right w:w="0" w:type="dxa"/>
            </w:tcMar>
            <w:hideMark/>
          </w:tcPr>
          <w:p w:rsidR="009B5B06" w:rsidRDefault="009B5B06">
            <w:pPr>
              <w:tabs>
                <w:tab w:val="left" w:pos="1276"/>
              </w:tabs>
              <w:snapToGrid w:val="0"/>
              <w:jc w:val="both"/>
              <w:rPr>
                <w:sz w:val="24"/>
                <w:szCs w:val="24"/>
                <w:lang w:val="pt-PT"/>
              </w:rPr>
            </w:pPr>
            <w:r>
              <w:rPr>
                <w:sz w:val="24"/>
                <w:szCs w:val="24"/>
                <w:lang w:val="pt-PT"/>
              </w:rPr>
              <w:t>Nome:</w:t>
            </w:r>
          </w:p>
        </w:tc>
      </w:tr>
    </w:tbl>
    <w:p w:rsidR="009B5B06" w:rsidRDefault="009B5B06" w:rsidP="009B5B06">
      <w:pPr>
        <w:jc w:val="both"/>
        <w:rPr>
          <w:sz w:val="24"/>
          <w:szCs w:val="24"/>
        </w:rPr>
      </w:pPr>
    </w:p>
    <w:p w:rsidR="009B5B06" w:rsidRDefault="009B5B06" w:rsidP="009B5B06">
      <w:pPr>
        <w:jc w:val="both"/>
        <w:rPr>
          <w:sz w:val="24"/>
          <w:szCs w:val="24"/>
        </w:rPr>
      </w:pPr>
    </w:p>
    <w:p w:rsidR="00E71FF0" w:rsidRDefault="00E71FF0"/>
    <w:sectPr w:rsidR="00E71FF0" w:rsidSect="00E71FF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275" w:rsidRDefault="00A45275" w:rsidP="00352D44">
      <w:r>
        <w:separator/>
      </w:r>
    </w:p>
  </w:endnote>
  <w:endnote w:type="continuationSeparator" w:id="0">
    <w:p w:rsidR="00A45275" w:rsidRDefault="00A45275" w:rsidP="00352D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2664"/>
      <w:docPartObj>
        <w:docPartGallery w:val="Page Numbers (Bottom of Page)"/>
        <w:docPartUnique/>
      </w:docPartObj>
    </w:sdtPr>
    <w:sdtContent>
      <w:sdt>
        <w:sdtPr>
          <w:id w:val="252092263"/>
          <w:docPartObj>
            <w:docPartGallery w:val="Page Numbers (Top of Page)"/>
            <w:docPartUnique/>
          </w:docPartObj>
        </w:sdtPr>
        <w:sdtContent>
          <w:p w:rsidR="00331519" w:rsidRDefault="00331519">
            <w:pPr>
              <w:pStyle w:val="Rodap"/>
              <w:jc w:val="center"/>
            </w:pPr>
            <w:r>
              <w:t xml:space="preserve">Página </w:t>
            </w:r>
            <w:r>
              <w:rPr>
                <w:b/>
                <w:sz w:val="24"/>
                <w:szCs w:val="24"/>
              </w:rPr>
              <w:fldChar w:fldCharType="begin"/>
            </w:r>
            <w:r>
              <w:rPr>
                <w:b/>
              </w:rPr>
              <w:instrText>PAGE</w:instrText>
            </w:r>
            <w:r>
              <w:rPr>
                <w:b/>
                <w:sz w:val="24"/>
                <w:szCs w:val="24"/>
              </w:rPr>
              <w:fldChar w:fldCharType="separate"/>
            </w:r>
            <w:r w:rsidR="009F7CD5">
              <w:rPr>
                <w:b/>
                <w:noProof/>
              </w:rPr>
              <w:t>16</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9F7CD5">
              <w:rPr>
                <w:b/>
                <w:noProof/>
              </w:rPr>
              <w:t>16</w:t>
            </w:r>
            <w:r>
              <w:rPr>
                <w:b/>
                <w:sz w:val="24"/>
                <w:szCs w:val="24"/>
              </w:rPr>
              <w:fldChar w:fldCharType="end"/>
            </w:r>
          </w:p>
        </w:sdtContent>
      </w:sdt>
    </w:sdtContent>
  </w:sdt>
  <w:p w:rsidR="00331519" w:rsidRDefault="0033151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275" w:rsidRDefault="00A45275" w:rsidP="00352D44">
      <w:r>
        <w:separator/>
      </w:r>
    </w:p>
  </w:footnote>
  <w:footnote w:type="continuationSeparator" w:id="0">
    <w:p w:rsidR="00A45275" w:rsidRDefault="00A45275" w:rsidP="00352D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19" w:rsidRDefault="00331519">
    <w:pPr>
      <w:pStyle w:val="Cabealho"/>
    </w:pPr>
  </w:p>
  <w:p w:rsidR="00331519" w:rsidRDefault="00331519">
    <w:pPr>
      <w:pStyle w:val="Cabealho"/>
    </w:pPr>
  </w:p>
  <w:p w:rsidR="00331519" w:rsidRDefault="00331519">
    <w:pPr>
      <w:pStyle w:val="Cabealho"/>
    </w:pPr>
  </w:p>
  <w:p w:rsidR="00331519" w:rsidRDefault="00331519">
    <w:pPr>
      <w:pStyle w:val="Cabealho"/>
    </w:pPr>
  </w:p>
  <w:p w:rsidR="00331519" w:rsidRDefault="0033151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B5B06"/>
    <w:rsid w:val="00266A55"/>
    <w:rsid w:val="00331519"/>
    <w:rsid w:val="00352D44"/>
    <w:rsid w:val="00455C5A"/>
    <w:rsid w:val="006150F5"/>
    <w:rsid w:val="009B5B06"/>
    <w:rsid w:val="009F7CD5"/>
    <w:rsid w:val="00A45275"/>
    <w:rsid w:val="00E71F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B0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9B5B06"/>
    <w:pPr>
      <w:spacing w:before="100" w:beforeAutospacing="1" w:after="100" w:afterAutospacing="1"/>
      <w:outlineLvl w:val="0"/>
    </w:pPr>
    <w:rPr>
      <w:rFonts w:eastAsiaTheme="minorEastAsia"/>
      <w:b/>
      <w:bCs/>
      <w:kern w:val="36"/>
      <w:sz w:val="48"/>
      <w:szCs w:val="48"/>
    </w:rPr>
  </w:style>
  <w:style w:type="paragraph" w:styleId="Ttulo2">
    <w:name w:val="heading 2"/>
    <w:basedOn w:val="Normal"/>
    <w:next w:val="Normal"/>
    <w:link w:val="Ttulo2Char"/>
    <w:semiHidden/>
    <w:unhideWhenUsed/>
    <w:qFormat/>
    <w:rsid w:val="009B5B06"/>
    <w:pPr>
      <w:keepNext/>
      <w:spacing w:line="360" w:lineRule="auto"/>
      <w:jc w:val="center"/>
      <w:outlineLvl w:val="1"/>
    </w:pPr>
    <w:rPr>
      <w:rFonts w:ascii="AmerType Md BT" w:hAnsi="AmerType Md BT"/>
      <w:b/>
      <w:spacing w:val="40"/>
      <w:sz w:val="28"/>
    </w:rPr>
  </w:style>
  <w:style w:type="paragraph" w:styleId="Ttulo4">
    <w:name w:val="heading 4"/>
    <w:basedOn w:val="Normal"/>
    <w:next w:val="Normal"/>
    <w:link w:val="Ttulo4Char"/>
    <w:unhideWhenUsed/>
    <w:qFormat/>
    <w:rsid w:val="009B5B06"/>
    <w:pPr>
      <w:keepNext/>
      <w:spacing w:before="240" w:after="60"/>
      <w:outlineLvl w:val="3"/>
    </w:pPr>
    <w:rPr>
      <w:b/>
      <w:bCs/>
      <w:sz w:val="28"/>
      <w:szCs w:val="28"/>
    </w:rPr>
  </w:style>
  <w:style w:type="paragraph" w:styleId="Ttulo7">
    <w:name w:val="heading 7"/>
    <w:basedOn w:val="Normal"/>
    <w:next w:val="Normal"/>
    <w:link w:val="Ttulo7Char"/>
    <w:semiHidden/>
    <w:unhideWhenUsed/>
    <w:qFormat/>
    <w:rsid w:val="009B5B06"/>
    <w:pPr>
      <w:spacing w:before="240" w:after="60"/>
      <w:outlineLvl w:val="6"/>
    </w:pPr>
    <w:rPr>
      <w:sz w:val="24"/>
      <w:szCs w:val="24"/>
    </w:rPr>
  </w:style>
  <w:style w:type="paragraph" w:styleId="Ttulo8">
    <w:name w:val="heading 8"/>
    <w:basedOn w:val="Normal"/>
    <w:next w:val="Normal"/>
    <w:link w:val="Ttulo8Char"/>
    <w:semiHidden/>
    <w:unhideWhenUsed/>
    <w:qFormat/>
    <w:rsid w:val="009B5B06"/>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5B06"/>
    <w:rPr>
      <w:rFonts w:ascii="Times New Roman" w:eastAsiaTheme="minorEastAsia" w:hAnsi="Times New Roman" w:cs="Times New Roman"/>
      <w:b/>
      <w:bCs/>
      <w:kern w:val="36"/>
      <w:sz w:val="48"/>
      <w:szCs w:val="48"/>
      <w:lang w:eastAsia="pt-BR"/>
    </w:rPr>
  </w:style>
  <w:style w:type="character" w:customStyle="1" w:styleId="Ttulo2Char">
    <w:name w:val="Título 2 Char"/>
    <w:basedOn w:val="Fontepargpadro"/>
    <w:link w:val="Ttulo2"/>
    <w:semiHidden/>
    <w:rsid w:val="009B5B06"/>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rsid w:val="009B5B06"/>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semiHidden/>
    <w:rsid w:val="009B5B06"/>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semiHidden/>
    <w:rsid w:val="009B5B06"/>
    <w:rPr>
      <w:rFonts w:ascii="Times New Roman" w:eastAsia="Times New Roman" w:hAnsi="Times New Roman" w:cs="Times New Roman"/>
      <w:i/>
      <w:iCs/>
      <w:sz w:val="24"/>
      <w:szCs w:val="24"/>
      <w:lang w:eastAsia="pt-BR"/>
    </w:rPr>
  </w:style>
  <w:style w:type="character" w:styleId="Hyperlink">
    <w:name w:val="Hyperlink"/>
    <w:basedOn w:val="Fontepargpadro"/>
    <w:uiPriority w:val="99"/>
    <w:unhideWhenUsed/>
    <w:rsid w:val="009B5B06"/>
    <w:rPr>
      <w:color w:val="0000FF"/>
      <w:u w:val="single"/>
    </w:rPr>
  </w:style>
  <w:style w:type="paragraph" w:styleId="Corpodetexto">
    <w:name w:val="Body Text"/>
    <w:basedOn w:val="Normal"/>
    <w:link w:val="CorpodetextoChar"/>
    <w:semiHidden/>
    <w:unhideWhenUsed/>
    <w:rsid w:val="009B5B06"/>
    <w:pPr>
      <w:spacing w:after="120"/>
    </w:pPr>
  </w:style>
  <w:style w:type="character" w:customStyle="1" w:styleId="CorpodetextoChar">
    <w:name w:val="Corpo de texto Char"/>
    <w:basedOn w:val="Fontepargpadro"/>
    <w:link w:val="Corpodetexto"/>
    <w:semiHidden/>
    <w:rsid w:val="009B5B06"/>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9B5B06"/>
    <w:pPr>
      <w:jc w:val="both"/>
    </w:pPr>
  </w:style>
  <w:style w:type="character" w:customStyle="1" w:styleId="Corpodetexto2Char">
    <w:name w:val="Corpo de texto 2 Char"/>
    <w:basedOn w:val="Fontepargpadro"/>
    <w:link w:val="Corpodetexto2"/>
    <w:semiHidden/>
    <w:rsid w:val="009B5B06"/>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9B5B06"/>
    <w:pPr>
      <w:suppressAutoHyphens/>
      <w:spacing w:after="120"/>
    </w:pPr>
    <w:rPr>
      <w:sz w:val="16"/>
      <w:szCs w:val="16"/>
      <w:lang w:val="en-US" w:eastAsia="ar-SA"/>
    </w:rPr>
  </w:style>
  <w:style w:type="character" w:customStyle="1" w:styleId="Corpodetexto3Char">
    <w:name w:val="Corpo de texto 3 Char"/>
    <w:basedOn w:val="Fontepargpadro"/>
    <w:link w:val="Corpodetexto3"/>
    <w:semiHidden/>
    <w:rsid w:val="009B5B06"/>
    <w:rPr>
      <w:rFonts w:ascii="Times New Roman" w:eastAsia="Times New Roman" w:hAnsi="Times New Roman" w:cs="Times New Roman"/>
      <w:sz w:val="16"/>
      <w:szCs w:val="16"/>
      <w:lang w:val="en-US" w:eastAsia="ar-SA"/>
    </w:rPr>
  </w:style>
  <w:style w:type="paragraph" w:styleId="Cabealho">
    <w:name w:val="header"/>
    <w:basedOn w:val="Normal"/>
    <w:link w:val="CabealhoChar"/>
    <w:uiPriority w:val="99"/>
    <w:semiHidden/>
    <w:unhideWhenUsed/>
    <w:rsid w:val="00352D44"/>
    <w:pPr>
      <w:tabs>
        <w:tab w:val="center" w:pos="4252"/>
        <w:tab w:val="right" w:pos="8504"/>
      </w:tabs>
    </w:pPr>
  </w:style>
  <w:style w:type="character" w:customStyle="1" w:styleId="CabealhoChar">
    <w:name w:val="Cabeçalho Char"/>
    <w:basedOn w:val="Fontepargpadro"/>
    <w:link w:val="Cabealho"/>
    <w:uiPriority w:val="99"/>
    <w:semiHidden/>
    <w:rsid w:val="00352D44"/>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52D44"/>
    <w:pPr>
      <w:tabs>
        <w:tab w:val="center" w:pos="4252"/>
        <w:tab w:val="right" w:pos="8504"/>
      </w:tabs>
    </w:pPr>
  </w:style>
  <w:style w:type="character" w:customStyle="1" w:styleId="RodapChar">
    <w:name w:val="Rodapé Char"/>
    <w:basedOn w:val="Fontepargpadro"/>
    <w:link w:val="Rodap"/>
    <w:uiPriority w:val="99"/>
    <w:rsid w:val="00352D44"/>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112442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taterezinhaprogresso.sc.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lcp%20147-2014?OpenDocumen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6115</Words>
  <Characters>33021</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2017-11-22T13:45:00Z</cp:lastPrinted>
  <dcterms:created xsi:type="dcterms:W3CDTF">2017-11-22T11:48:00Z</dcterms:created>
  <dcterms:modified xsi:type="dcterms:W3CDTF">2017-11-22T13:49:00Z</dcterms:modified>
</cp:coreProperties>
</file>