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C" w:rsidRDefault="0001671C" w:rsidP="003E13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1671C" w:rsidRDefault="0001671C" w:rsidP="003E13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13FB" w:rsidRPr="00D55676" w:rsidRDefault="003E13FB" w:rsidP="003E13FB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DECRETO Nº </w:t>
      </w:r>
      <w:r w:rsidR="00011BDE">
        <w:rPr>
          <w:rFonts w:ascii="Bookman Old Style" w:hAnsi="Bookman Old Style"/>
          <w:b/>
          <w:sz w:val="24"/>
          <w:szCs w:val="24"/>
        </w:rPr>
        <w:t>074</w:t>
      </w:r>
      <w:r w:rsidR="00164645" w:rsidRPr="00D55676">
        <w:rPr>
          <w:rFonts w:ascii="Bookman Old Style" w:hAnsi="Bookman Old Style"/>
          <w:b/>
          <w:sz w:val="24"/>
          <w:szCs w:val="24"/>
        </w:rPr>
        <w:t>/2021</w:t>
      </w:r>
    </w:p>
    <w:p w:rsidR="003E13FB" w:rsidRPr="00D55676" w:rsidRDefault="003E13FB" w:rsidP="003E13FB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64645" w:rsidRPr="00D55676" w:rsidRDefault="00164645" w:rsidP="000C4540">
      <w:pPr>
        <w:ind w:left="3540"/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DISPÕE SOBRE </w:t>
      </w:r>
      <w:r w:rsidR="000C4540">
        <w:rPr>
          <w:rFonts w:ascii="Bookman Old Style" w:hAnsi="Bookman Old Style"/>
          <w:b/>
          <w:sz w:val="24"/>
          <w:szCs w:val="24"/>
        </w:rPr>
        <w:t>AS</w:t>
      </w:r>
      <w:r w:rsidRPr="00D55676">
        <w:rPr>
          <w:rFonts w:ascii="Bookman Old Style" w:hAnsi="Bookman Old Style"/>
          <w:b/>
          <w:sz w:val="24"/>
          <w:szCs w:val="24"/>
        </w:rPr>
        <w:t xml:space="preserve"> MEDIDAS DE ENFRENTAMENTO À </w:t>
      </w:r>
      <w:r w:rsidR="00887655">
        <w:rPr>
          <w:rFonts w:ascii="Bookman Old Style" w:hAnsi="Bookman Old Style"/>
          <w:b/>
          <w:sz w:val="24"/>
          <w:szCs w:val="24"/>
        </w:rPr>
        <w:t>PANDEMIA</w:t>
      </w:r>
      <w:r w:rsidRPr="00D55676">
        <w:rPr>
          <w:rFonts w:ascii="Bookman Old Style" w:hAnsi="Bookman Old Style"/>
          <w:b/>
          <w:sz w:val="24"/>
          <w:szCs w:val="24"/>
        </w:rPr>
        <w:t xml:space="preserve"> DA COVID-19</w:t>
      </w:r>
      <w:r w:rsidR="000C4540">
        <w:rPr>
          <w:rFonts w:ascii="Bookman Old Style" w:hAnsi="Bookman Old Style"/>
          <w:b/>
          <w:sz w:val="24"/>
          <w:szCs w:val="24"/>
        </w:rPr>
        <w:t xml:space="preserve"> E ALTERA O DECRETO Nº 58/2021</w:t>
      </w:r>
      <w:r w:rsidRPr="00D55676">
        <w:rPr>
          <w:rFonts w:ascii="Bookman Old Style" w:hAnsi="Bookman Old Style"/>
          <w:b/>
          <w:sz w:val="24"/>
          <w:szCs w:val="24"/>
        </w:rPr>
        <w:t>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164645" w:rsidRPr="000C4540" w:rsidRDefault="00164645" w:rsidP="000C4540">
      <w:pPr>
        <w:spacing w:line="288" w:lineRule="auto"/>
        <w:jc w:val="both"/>
        <w:rPr>
          <w:rFonts w:ascii="Bookman Old Style" w:hAnsi="Bookman Old Style" w:cs="Tahoma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A Prefeita Municipal de Santa Terezinha do Progresso, estado de Santa Catarina, no uso de suas atribuições do seu cargo, e especialmente aquelas de conformidade com o Art. 41, inciso VII, da Lei Orgânica Municipal.</w:t>
      </w:r>
    </w:p>
    <w:p w:rsidR="00164645" w:rsidRPr="00D55676" w:rsidRDefault="00164645" w:rsidP="003E13FB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DECRETA: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 xml:space="preserve">Art. 1º. </w:t>
      </w:r>
      <w:r w:rsidR="000C4540">
        <w:rPr>
          <w:rFonts w:ascii="Bookman Old Style" w:hAnsi="Bookman Old Style"/>
          <w:sz w:val="24"/>
          <w:szCs w:val="24"/>
        </w:rPr>
        <w:t xml:space="preserve">O </w:t>
      </w:r>
      <w:r w:rsidR="000C4540">
        <w:rPr>
          <w:rFonts w:ascii="Bookman Old Style" w:hAnsi="Bookman Old Style"/>
          <w:i/>
          <w:sz w:val="24"/>
          <w:szCs w:val="24"/>
        </w:rPr>
        <w:t xml:space="preserve">caput </w:t>
      </w:r>
      <w:r w:rsidR="000C4540">
        <w:rPr>
          <w:rFonts w:ascii="Bookman Old Style" w:hAnsi="Bookman Old Style"/>
          <w:sz w:val="24"/>
          <w:szCs w:val="24"/>
        </w:rPr>
        <w:t>do artigo 2º do Decreto Municipal nº 058/2021 passa a ter a seguinte redação, mantendo-se inalterados seus incisos:</w:t>
      </w:r>
    </w:p>
    <w:p w:rsidR="007A18B3" w:rsidRDefault="000C4540" w:rsidP="000C4540">
      <w:pPr>
        <w:ind w:left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164645" w:rsidRPr="00D55676">
        <w:rPr>
          <w:rFonts w:ascii="Bookman Old Style" w:hAnsi="Bookman Old Style"/>
          <w:sz w:val="24"/>
          <w:szCs w:val="24"/>
        </w:rPr>
        <w:t>Art. 2°.</w:t>
      </w:r>
      <w:r w:rsidR="007A18B3">
        <w:rPr>
          <w:rFonts w:ascii="Bookman Old Style" w:hAnsi="Bookman Old Style"/>
          <w:sz w:val="24"/>
          <w:szCs w:val="24"/>
        </w:rPr>
        <w:t xml:space="preserve"> Ficam su</w:t>
      </w:r>
      <w:r>
        <w:rPr>
          <w:rFonts w:ascii="Bookman Old Style" w:hAnsi="Bookman Old Style"/>
          <w:sz w:val="24"/>
          <w:szCs w:val="24"/>
        </w:rPr>
        <w:t xml:space="preserve">spensos e </w:t>
      </w:r>
      <w:r w:rsidR="0024455E">
        <w:rPr>
          <w:rFonts w:ascii="Bookman Old Style" w:hAnsi="Bookman Old Style"/>
          <w:sz w:val="24"/>
          <w:szCs w:val="24"/>
        </w:rPr>
        <w:t>proibidos até o dia 19</w:t>
      </w:r>
      <w:r w:rsidR="007A18B3">
        <w:rPr>
          <w:rFonts w:ascii="Bookman Old Style" w:hAnsi="Bookman Old Style"/>
          <w:sz w:val="24"/>
          <w:szCs w:val="24"/>
        </w:rPr>
        <w:t xml:space="preserve"> de março de 2021, inclusive, sem prejuízo de posterior avaliação:</w:t>
      </w:r>
      <w:r>
        <w:rPr>
          <w:rFonts w:ascii="Bookman Old Style" w:hAnsi="Bookman Old Style"/>
          <w:sz w:val="24"/>
          <w:szCs w:val="24"/>
        </w:rPr>
        <w:t>”</w:t>
      </w:r>
    </w:p>
    <w:p w:rsidR="000C4540" w:rsidRDefault="000C4540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2º. O </w:t>
      </w:r>
      <w:r>
        <w:rPr>
          <w:rFonts w:ascii="Bookman Old Style" w:hAnsi="Bookman Old Style"/>
          <w:i/>
          <w:sz w:val="24"/>
          <w:szCs w:val="24"/>
        </w:rPr>
        <w:t xml:space="preserve">caput </w:t>
      </w:r>
      <w:r>
        <w:rPr>
          <w:rFonts w:ascii="Bookman Old Style" w:hAnsi="Bookman Old Style"/>
          <w:sz w:val="24"/>
          <w:szCs w:val="24"/>
        </w:rPr>
        <w:t>do artigo 3º do Decreto Municipal nº 058/2021 passa a ter a seguinte redação, mantendo-se inalterados seus incisos e parágrafos:</w:t>
      </w:r>
    </w:p>
    <w:p w:rsidR="00641C5B" w:rsidRPr="00641C5B" w:rsidRDefault="007A18B3" w:rsidP="000C4540">
      <w:pPr>
        <w:ind w:left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</w:t>
      </w:r>
      <w:r w:rsidR="007C302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Os estabelecimentos comerciais, industriais e prestadores de serviços deverão en</w:t>
      </w:r>
      <w:r w:rsidR="000C4540">
        <w:rPr>
          <w:rFonts w:ascii="Bookman Old Style" w:hAnsi="Bookman Old Style"/>
          <w:sz w:val="24"/>
          <w:szCs w:val="24"/>
        </w:rPr>
        <w:t xml:space="preserve">cerrar suas atividades </w:t>
      </w:r>
      <w:proofErr w:type="gramStart"/>
      <w:r w:rsidR="000C4540">
        <w:rPr>
          <w:rFonts w:ascii="Bookman Old Style" w:hAnsi="Bookman Old Style"/>
          <w:sz w:val="24"/>
          <w:szCs w:val="24"/>
        </w:rPr>
        <w:t>até</w:t>
      </w:r>
      <w:proofErr w:type="gramEnd"/>
      <w:r w:rsidR="000C454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02D96">
        <w:rPr>
          <w:rFonts w:ascii="Bookman Old Style" w:hAnsi="Bookman Old Style"/>
          <w:sz w:val="24"/>
          <w:szCs w:val="24"/>
        </w:rPr>
        <w:t>às</w:t>
      </w:r>
      <w:proofErr w:type="gramEnd"/>
      <w:r w:rsidR="000C4540">
        <w:rPr>
          <w:rFonts w:ascii="Bookman Old Style" w:hAnsi="Bookman Old Style"/>
          <w:sz w:val="24"/>
          <w:szCs w:val="24"/>
        </w:rPr>
        <w:t xml:space="preserve"> 22</w:t>
      </w:r>
      <w:r>
        <w:rPr>
          <w:rFonts w:ascii="Bookman Old Style" w:hAnsi="Bookman Old Style"/>
          <w:sz w:val="24"/>
          <w:szCs w:val="24"/>
        </w:rPr>
        <w:t>h (</w:t>
      </w:r>
      <w:r w:rsidR="000C4540">
        <w:rPr>
          <w:rFonts w:ascii="Bookman Old Style" w:hAnsi="Bookman Old Style"/>
          <w:sz w:val="24"/>
          <w:szCs w:val="24"/>
        </w:rPr>
        <w:t>vinte e duas</w:t>
      </w:r>
      <w:r>
        <w:rPr>
          <w:rFonts w:ascii="Bookman Old Style" w:hAnsi="Bookman Old Style"/>
          <w:sz w:val="24"/>
          <w:szCs w:val="24"/>
        </w:rPr>
        <w:t xml:space="preserve"> horas), podendo retomá-las a partir das 06h (seis horas) do dia seguinte, independentemente do dia da semana</w:t>
      </w:r>
      <w:r w:rsidR="003E13FB" w:rsidRPr="00D55676">
        <w:rPr>
          <w:rFonts w:ascii="Bookman Old Style" w:hAnsi="Bookman Old Style"/>
          <w:sz w:val="24"/>
          <w:szCs w:val="24"/>
        </w:rPr>
        <w:t>.</w:t>
      </w:r>
    </w:p>
    <w:p w:rsidR="0024455E" w:rsidRDefault="000C4540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3º.</w:t>
      </w:r>
      <w:r w:rsidR="0024455E">
        <w:rPr>
          <w:rFonts w:ascii="Bookman Old Style" w:hAnsi="Bookman Old Style"/>
          <w:sz w:val="24"/>
          <w:szCs w:val="24"/>
        </w:rPr>
        <w:t xml:space="preserve"> O artigo 6º do Decreto Municipal nº 058/2021 passa a ter a seguinte redação:</w:t>
      </w:r>
    </w:p>
    <w:p w:rsidR="0024455E" w:rsidRDefault="0024455E" w:rsidP="0024455E">
      <w:pPr>
        <w:ind w:left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6º. </w:t>
      </w:r>
      <w:r w:rsidRPr="00FC4567">
        <w:rPr>
          <w:rFonts w:ascii="Bookman Old Style" w:hAnsi="Bookman Old Style"/>
          <w:sz w:val="24"/>
          <w:szCs w:val="24"/>
        </w:rPr>
        <w:t>No período compreendido en</w:t>
      </w:r>
      <w:r>
        <w:rPr>
          <w:rFonts w:ascii="Bookman Old Style" w:hAnsi="Bookman Old Style"/>
          <w:sz w:val="24"/>
          <w:szCs w:val="24"/>
        </w:rPr>
        <w:t xml:space="preserve">tre 22h30min (vinte e duas horas e trinta minutos) e 5h (cinco horas) do dia seguinte, a </w:t>
      </w:r>
      <w:r w:rsidRPr="00FC4567">
        <w:rPr>
          <w:rFonts w:ascii="Bookman Old Style" w:hAnsi="Bookman Old Style"/>
          <w:sz w:val="24"/>
          <w:szCs w:val="24"/>
        </w:rPr>
        <w:t>circulação em vias públicas do muni</w:t>
      </w:r>
      <w:bookmarkStart w:id="0" w:name="_GoBack"/>
      <w:bookmarkEnd w:id="0"/>
      <w:r w:rsidRPr="00FC4567">
        <w:rPr>
          <w:rFonts w:ascii="Bookman Old Style" w:hAnsi="Bookman Old Style"/>
          <w:sz w:val="24"/>
          <w:szCs w:val="24"/>
        </w:rPr>
        <w:t>cípio ficará</w:t>
      </w:r>
      <w:r>
        <w:rPr>
          <w:rFonts w:ascii="Bookman Old Style" w:hAnsi="Bookman Old Style"/>
          <w:sz w:val="24"/>
          <w:szCs w:val="24"/>
        </w:rPr>
        <w:t xml:space="preserve"> restrita àqueles que estiverem </w:t>
      </w:r>
      <w:r w:rsidRPr="00FC4567">
        <w:rPr>
          <w:rFonts w:ascii="Bookman Old Style" w:hAnsi="Bookman Old Style"/>
          <w:sz w:val="24"/>
          <w:szCs w:val="24"/>
        </w:rPr>
        <w:t xml:space="preserve">comprovadamente no exercício de atividades expressamente </w:t>
      </w:r>
      <w:r>
        <w:rPr>
          <w:rFonts w:ascii="Bookman Old Style" w:hAnsi="Bookman Old Style"/>
          <w:sz w:val="24"/>
          <w:szCs w:val="24"/>
        </w:rPr>
        <w:t xml:space="preserve">consideradas como essenciais, devidamente previstas no artigo 11 do </w:t>
      </w:r>
      <w:r w:rsidRPr="0045731C">
        <w:rPr>
          <w:rFonts w:ascii="Bookman Old Style" w:hAnsi="Bookman Old Style"/>
          <w:sz w:val="24"/>
          <w:szCs w:val="24"/>
        </w:rPr>
        <w:t>Decreto</w:t>
      </w:r>
      <w:r>
        <w:rPr>
          <w:rFonts w:ascii="Bookman Old Style" w:hAnsi="Bookman Old Style"/>
          <w:sz w:val="24"/>
          <w:szCs w:val="24"/>
        </w:rPr>
        <w:t xml:space="preserve"> Estadual n.</w:t>
      </w:r>
      <w:r w:rsidRPr="0045731C">
        <w:rPr>
          <w:rFonts w:ascii="Bookman Old Style" w:hAnsi="Bookman Old Style"/>
          <w:sz w:val="24"/>
          <w:szCs w:val="24"/>
        </w:rPr>
        <w:t xml:space="preserve">º 562, </w:t>
      </w:r>
      <w:r>
        <w:rPr>
          <w:rFonts w:ascii="Bookman Old Style" w:hAnsi="Bookman Old Style"/>
          <w:sz w:val="24"/>
          <w:szCs w:val="24"/>
        </w:rPr>
        <w:t>de 17 de</w:t>
      </w:r>
      <w:r w:rsidRPr="004573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abril de</w:t>
      </w:r>
      <w:r w:rsidRPr="0045731C">
        <w:rPr>
          <w:rFonts w:ascii="Bookman Old Style" w:hAnsi="Bookman Old Style"/>
          <w:sz w:val="24"/>
          <w:szCs w:val="24"/>
        </w:rPr>
        <w:t xml:space="preserve"> 2020</w:t>
      </w:r>
      <w:r>
        <w:rPr>
          <w:rFonts w:ascii="Bookman Old Style" w:hAnsi="Bookman Old Style"/>
          <w:sz w:val="24"/>
          <w:szCs w:val="24"/>
        </w:rPr>
        <w:t xml:space="preserve">, bem como daquelas pessoas que </w:t>
      </w:r>
      <w:r>
        <w:rPr>
          <w:rFonts w:ascii="Bookman Old Style" w:hAnsi="Bookman Old Style"/>
          <w:sz w:val="24"/>
          <w:szCs w:val="24"/>
        </w:rPr>
        <w:lastRenderedPageBreak/>
        <w:t>comprovadamente estiverem indo ou retornando do trabalho ou aula</w:t>
      </w:r>
      <w:r w:rsidRPr="00FC4567">
        <w:rPr>
          <w:rFonts w:ascii="Bookman Old Style" w:hAnsi="Bookman Old Style"/>
          <w:sz w:val="24"/>
          <w:szCs w:val="24"/>
        </w:rPr>
        <w:t>.</w:t>
      </w:r>
      <w:r w:rsidR="000C4540">
        <w:rPr>
          <w:rFonts w:ascii="Bookman Old Style" w:hAnsi="Bookman Old Style"/>
          <w:sz w:val="24"/>
          <w:szCs w:val="24"/>
        </w:rPr>
        <w:t xml:space="preserve"> </w:t>
      </w:r>
      <w:r w:rsidR="00164645" w:rsidRPr="00D55676">
        <w:rPr>
          <w:rFonts w:ascii="Bookman Old Style" w:hAnsi="Bookman Old Style"/>
          <w:sz w:val="24"/>
          <w:szCs w:val="24"/>
        </w:rPr>
        <w:t xml:space="preserve"> </w:t>
      </w:r>
    </w:p>
    <w:p w:rsidR="0024455E" w:rsidRDefault="0024455E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4º. Fica revogado o Decreto Municipal nº 64/2021</w:t>
      </w:r>
    </w:p>
    <w:p w:rsidR="00164645" w:rsidRPr="00D55676" w:rsidRDefault="0024455E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5º. </w:t>
      </w:r>
      <w:r w:rsidR="000C4540">
        <w:rPr>
          <w:rFonts w:ascii="Bookman Old Style" w:hAnsi="Bookman Old Style"/>
          <w:sz w:val="24"/>
          <w:szCs w:val="24"/>
        </w:rPr>
        <w:t>Ficam mantidas as demais disposições do Decreto Municipal nº 058/2021.</w:t>
      </w:r>
    </w:p>
    <w:p w:rsidR="00164645" w:rsidRPr="00D55676" w:rsidRDefault="0024455E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6º</w:t>
      </w:r>
      <w:r w:rsidR="00164645" w:rsidRPr="00D55676">
        <w:rPr>
          <w:rFonts w:ascii="Bookman Old Style" w:hAnsi="Bookman Old Style"/>
          <w:sz w:val="24"/>
          <w:szCs w:val="24"/>
        </w:rPr>
        <w:t>. E</w:t>
      </w:r>
      <w:r w:rsidR="00C43690">
        <w:rPr>
          <w:rFonts w:ascii="Bookman Old Style" w:hAnsi="Bookman Old Style"/>
          <w:sz w:val="24"/>
          <w:szCs w:val="24"/>
        </w:rPr>
        <w:t>ste Decreto entra em vig</w:t>
      </w:r>
      <w:r>
        <w:rPr>
          <w:rFonts w:ascii="Bookman Old Style" w:hAnsi="Bookman Old Style"/>
          <w:sz w:val="24"/>
          <w:szCs w:val="24"/>
        </w:rPr>
        <w:t>or as 06h (seis horas) do dia 13</w:t>
      </w:r>
      <w:r w:rsidR="00C43690">
        <w:rPr>
          <w:rFonts w:ascii="Bookman Old Style" w:hAnsi="Bookman Old Style"/>
          <w:sz w:val="24"/>
          <w:szCs w:val="24"/>
        </w:rPr>
        <w:t xml:space="preserve"> de </w:t>
      </w:r>
      <w:r w:rsidR="000C4540">
        <w:rPr>
          <w:rFonts w:ascii="Bookman Old Style" w:hAnsi="Bookman Old Style"/>
          <w:sz w:val="24"/>
          <w:szCs w:val="24"/>
        </w:rPr>
        <w:t>março de 2021</w:t>
      </w:r>
      <w:r w:rsidR="003E13FB" w:rsidRPr="00D55676">
        <w:rPr>
          <w:rFonts w:ascii="Bookman Old Style" w:hAnsi="Bookman Old Style"/>
          <w:sz w:val="24"/>
          <w:szCs w:val="24"/>
        </w:rPr>
        <w:t>.</w:t>
      </w:r>
    </w:p>
    <w:p w:rsidR="00CC320D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b w:val="0"/>
          <w:szCs w:val="24"/>
        </w:rPr>
      </w:pPr>
    </w:p>
    <w:p w:rsidR="003E13FB" w:rsidRPr="00D55676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 w:val="0"/>
          <w:szCs w:val="24"/>
        </w:rPr>
        <w:t>Gabinete da Prefeita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Municipal de Santa Terezinha do Progresso, em </w:t>
      </w:r>
      <w:r w:rsidR="0024455E">
        <w:rPr>
          <w:rFonts w:ascii="Bookman Old Style" w:hAnsi="Bookman Old Style" w:cs="Arial"/>
          <w:b w:val="0"/>
          <w:szCs w:val="24"/>
        </w:rPr>
        <w:t>12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de </w:t>
      </w:r>
      <w:r w:rsidR="000C4540">
        <w:rPr>
          <w:rFonts w:ascii="Bookman Old Style" w:hAnsi="Bookman Old Style" w:cs="Arial"/>
          <w:b w:val="0"/>
          <w:szCs w:val="24"/>
        </w:rPr>
        <w:t>março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de 2021.</w:t>
      </w:r>
    </w:p>
    <w:p w:rsidR="003E13FB" w:rsidRPr="00D55676" w:rsidRDefault="003E13FB" w:rsidP="003E13FB">
      <w:pPr>
        <w:pStyle w:val="Recuodecorpodetexto"/>
        <w:spacing w:line="288" w:lineRule="auto"/>
        <w:ind w:left="284"/>
        <w:rPr>
          <w:rFonts w:ascii="Bookman Old Style" w:hAnsi="Bookman Old Style" w:cs="Arial"/>
          <w:b w:val="0"/>
          <w:szCs w:val="24"/>
        </w:rPr>
      </w:pPr>
    </w:p>
    <w:p w:rsidR="003E13FB" w:rsidRPr="00D55676" w:rsidRDefault="003E13FB" w:rsidP="00D55676">
      <w:pPr>
        <w:pStyle w:val="Ttulo3"/>
        <w:spacing w:line="288" w:lineRule="auto"/>
        <w:rPr>
          <w:rFonts w:ascii="Bookman Old Style" w:hAnsi="Bookman Old Style"/>
          <w:szCs w:val="24"/>
        </w:rPr>
      </w:pPr>
      <w:r w:rsidRPr="00D55676">
        <w:rPr>
          <w:rFonts w:ascii="Bookman Old Style" w:hAnsi="Bookman Old Style"/>
          <w:szCs w:val="24"/>
        </w:rPr>
        <w:t>MARCIA DETOFOL</w:t>
      </w:r>
    </w:p>
    <w:p w:rsidR="003E13FB" w:rsidRPr="00D55676" w:rsidRDefault="003E13FB" w:rsidP="00D55676">
      <w:pPr>
        <w:pStyle w:val="Ttulo3"/>
        <w:spacing w:line="288" w:lineRule="auto"/>
        <w:rPr>
          <w:rFonts w:ascii="Bookman Old Style" w:hAnsi="Bookman Old Style" w:cs="Tahoma"/>
          <w:szCs w:val="24"/>
        </w:rPr>
      </w:pPr>
      <w:r w:rsidRPr="00D55676">
        <w:rPr>
          <w:rFonts w:ascii="Bookman Old Style" w:hAnsi="Bookman Old Style"/>
          <w:szCs w:val="24"/>
        </w:rPr>
        <w:t>Prefeita Municipal</w:t>
      </w:r>
    </w:p>
    <w:p w:rsidR="003E13FB" w:rsidRPr="00D55676" w:rsidRDefault="003E13FB" w:rsidP="00D55676">
      <w:pPr>
        <w:spacing w:line="288" w:lineRule="auto"/>
        <w:jc w:val="center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Registrado e publicado em data supra.</w:t>
      </w:r>
    </w:p>
    <w:sectPr w:rsidR="003E13FB" w:rsidRPr="00D55676" w:rsidSect="0068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365"/>
    <w:multiLevelType w:val="hybridMultilevel"/>
    <w:tmpl w:val="D27ED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3E14"/>
    <w:multiLevelType w:val="hybridMultilevel"/>
    <w:tmpl w:val="DF486692"/>
    <w:lvl w:ilvl="0" w:tplc="F81CF0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B"/>
    <w:rsid w:val="00011BDE"/>
    <w:rsid w:val="0001671C"/>
    <w:rsid w:val="000C4540"/>
    <w:rsid w:val="00164645"/>
    <w:rsid w:val="00203824"/>
    <w:rsid w:val="0024455E"/>
    <w:rsid w:val="003900F0"/>
    <w:rsid w:val="003E13FB"/>
    <w:rsid w:val="0045731C"/>
    <w:rsid w:val="004D1F29"/>
    <w:rsid w:val="004D5B25"/>
    <w:rsid w:val="00602D96"/>
    <w:rsid w:val="00641C5B"/>
    <w:rsid w:val="00657C70"/>
    <w:rsid w:val="00681C6D"/>
    <w:rsid w:val="006E20E8"/>
    <w:rsid w:val="007A18B3"/>
    <w:rsid w:val="007A354B"/>
    <w:rsid w:val="007C302F"/>
    <w:rsid w:val="007E7FAF"/>
    <w:rsid w:val="007F551C"/>
    <w:rsid w:val="007F5E68"/>
    <w:rsid w:val="0080397E"/>
    <w:rsid w:val="00887655"/>
    <w:rsid w:val="009E70D7"/>
    <w:rsid w:val="00B0155A"/>
    <w:rsid w:val="00BC6E97"/>
    <w:rsid w:val="00C43690"/>
    <w:rsid w:val="00CC320D"/>
    <w:rsid w:val="00CD21A1"/>
    <w:rsid w:val="00D1574E"/>
    <w:rsid w:val="00D55676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E13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E13F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3FB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E13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2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5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E13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E13F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3FB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E13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2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5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4</cp:revision>
  <cp:lastPrinted>2021-02-25T19:13:00Z</cp:lastPrinted>
  <dcterms:created xsi:type="dcterms:W3CDTF">2021-03-12T16:54:00Z</dcterms:created>
  <dcterms:modified xsi:type="dcterms:W3CDTF">2021-03-12T17:00:00Z</dcterms:modified>
</cp:coreProperties>
</file>